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A6053D" w:rsidRPr="00C62438" w:rsidTr="00831989">
        <w:trPr>
          <w:trHeight w:val="1200"/>
        </w:trPr>
        <w:tc>
          <w:tcPr>
            <w:tcW w:w="4060" w:type="dxa"/>
            <w:tcBorders>
              <w:top w:val="nil"/>
              <w:left w:val="nil"/>
              <w:bottom w:val="double" w:sz="6" w:space="0" w:color="auto"/>
              <w:right w:val="nil"/>
            </w:tcBorders>
            <w:hideMark/>
          </w:tcPr>
          <w:p w:rsidR="00A6053D" w:rsidRPr="00C62438" w:rsidRDefault="00A6053D" w:rsidP="00831989">
            <w:pPr>
              <w:pStyle w:val="1"/>
              <w:spacing w:line="276" w:lineRule="auto"/>
              <w:jc w:val="center"/>
              <w:rPr>
                <w:rFonts w:ascii="Times New Roman" w:eastAsiaTheme="minorEastAsia" w:hAnsi="Times New Roman"/>
                <w:b w:val="0"/>
                <w:sz w:val="20"/>
                <w:szCs w:val="24"/>
                <w:lang w:val="be-BY"/>
              </w:rPr>
            </w:pPr>
            <w:r w:rsidRPr="00C62438">
              <w:rPr>
                <w:rFonts w:ascii="Times New Roman" w:eastAsiaTheme="minorEastAsia" w:hAnsi="Times New Roman"/>
                <w:b w:val="0"/>
                <w:sz w:val="20"/>
                <w:szCs w:val="24"/>
              </w:rPr>
              <w:t>Баш</w:t>
            </w:r>
            <w:r w:rsidRPr="00C62438">
              <w:rPr>
                <w:rFonts w:ascii="Times New Roman" w:eastAsiaTheme="minorEastAsia" w:hAnsi="Times New Roman"/>
                <w:b w:val="0"/>
                <w:sz w:val="20"/>
                <w:szCs w:val="24"/>
                <w:lang w:val="be-BY"/>
              </w:rPr>
              <w:t>кортостан Республикаһы</w:t>
            </w:r>
          </w:p>
          <w:p w:rsidR="00A6053D" w:rsidRPr="00C62438" w:rsidRDefault="00A6053D" w:rsidP="00831989">
            <w:pPr>
              <w:spacing w:after="0"/>
              <w:jc w:val="center"/>
              <w:rPr>
                <w:rFonts w:ascii="Times New Roman" w:eastAsia="Times New Roman" w:hAnsi="Times New Roman" w:cs="Times New Roman"/>
                <w:sz w:val="20"/>
                <w:szCs w:val="20"/>
                <w:lang w:val="be-BY"/>
              </w:rPr>
            </w:pPr>
            <w:r w:rsidRPr="00C62438">
              <w:rPr>
                <w:rFonts w:ascii="Times New Roman" w:hAnsi="Times New Roman" w:cs="Times New Roman"/>
                <w:sz w:val="20"/>
                <w:szCs w:val="20"/>
                <w:lang w:val="be-BY"/>
              </w:rPr>
              <w:t>Бишбүләк районы муниципаль районы</w:t>
            </w:r>
          </w:p>
          <w:p w:rsidR="00A6053D" w:rsidRPr="00C62438" w:rsidRDefault="00A6053D" w:rsidP="00831989">
            <w:pPr>
              <w:spacing w:after="0"/>
              <w:jc w:val="center"/>
              <w:rPr>
                <w:rFonts w:ascii="Times New Roman" w:eastAsia="Calibri" w:hAnsi="Times New Roman" w:cs="Times New Roman"/>
                <w:b/>
                <w:sz w:val="20"/>
                <w:szCs w:val="20"/>
                <w:lang w:val="be-BY"/>
              </w:rPr>
            </w:pPr>
            <w:r w:rsidRPr="00C62438">
              <w:rPr>
                <w:rFonts w:ascii="Times New Roman" w:hAnsi="Times New Roman" w:cs="Times New Roman"/>
                <w:b/>
                <w:sz w:val="20"/>
                <w:szCs w:val="20"/>
                <w:lang w:val="be-BY"/>
              </w:rPr>
              <w:t>Биккол  ауыл советы</w:t>
            </w:r>
          </w:p>
          <w:p w:rsidR="00A6053D" w:rsidRPr="00C62438" w:rsidRDefault="00A6053D" w:rsidP="00831989">
            <w:pPr>
              <w:spacing w:after="0"/>
              <w:jc w:val="center"/>
              <w:rPr>
                <w:rFonts w:ascii="Times New Roman" w:hAnsi="Times New Roman" w:cs="Times New Roman"/>
                <w:b/>
                <w:sz w:val="20"/>
                <w:szCs w:val="20"/>
                <w:lang w:val="be-BY"/>
              </w:rPr>
            </w:pPr>
            <w:r w:rsidRPr="00C62438">
              <w:rPr>
                <w:rFonts w:ascii="Times New Roman" w:hAnsi="Times New Roman" w:cs="Times New Roman"/>
                <w:b/>
                <w:sz w:val="20"/>
                <w:szCs w:val="20"/>
                <w:lang w:val="be-BY"/>
              </w:rPr>
              <w:t>ауыл  биләмәһе</w:t>
            </w:r>
          </w:p>
          <w:p w:rsidR="00A6053D" w:rsidRPr="00C62438" w:rsidRDefault="00A6053D" w:rsidP="00831989">
            <w:pPr>
              <w:spacing w:after="0"/>
              <w:jc w:val="center"/>
              <w:rPr>
                <w:rFonts w:ascii="Times New Roman" w:hAnsi="Times New Roman" w:cs="Times New Roman"/>
                <w:b/>
                <w:lang w:val="be-BY"/>
              </w:rPr>
            </w:pPr>
            <w:r w:rsidRPr="00C62438">
              <w:rPr>
                <w:rFonts w:ascii="Times New Roman" w:hAnsi="Times New Roman" w:cs="Times New Roman"/>
                <w:b/>
                <w:lang w:val="be-BY"/>
              </w:rPr>
              <w:t>ХАКИМИӘТЕ</w:t>
            </w:r>
          </w:p>
          <w:p w:rsidR="00A6053D" w:rsidRPr="00C62438" w:rsidRDefault="00A6053D" w:rsidP="00831989">
            <w:pPr>
              <w:spacing w:after="0"/>
              <w:jc w:val="center"/>
              <w:rPr>
                <w:rFonts w:ascii="Times New Roman" w:hAnsi="Times New Roman" w:cs="Times New Roman"/>
                <w:b/>
                <w:sz w:val="16"/>
                <w:szCs w:val="16"/>
                <w:lang w:val="be-BY"/>
              </w:rPr>
            </w:pPr>
            <w:r w:rsidRPr="00C62438">
              <w:rPr>
                <w:rFonts w:ascii="Times New Roman" w:hAnsi="Times New Roman" w:cs="Times New Roman"/>
                <w:b/>
                <w:sz w:val="16"/>
                <w:szCs w:val="16"/>
                <w:lang w:val="be-BY"/>
              </w:rPr>
              <w:t>452058, БР, Бишбүләк районы,</w:t>
            </w:r>
          </w:p>
          <w:p w:rsidR="00A6053D" w:rsidRPr="00C62438" w:rsidRDefault="00A6053D" w:rsidP="00831989">
            <w:pPr>
              <w:spacing w:after="0"/>
              <w:jc w:val="center"/>
              <w:rPr>
                <w:rFonts w:ascii="Times New Roman" w:hAnsi="Times New Roman" w:cs="Times New Roman"/>
                <w:b/>
                <w:sz w:val="16"/>
                <w:szCs w:val="16"/>
                <w:lang w:val="be-BY"/>
              </w:rPr>
            </w:pPr>
            <w:r w:rsidRPr="00C62438">
              <w:rPr>
                <w:rFonts w:ascii="Times New Roman" w:hAnsi="Times New Roman" w:cs="Times New Roman"/>
                <w:b/>
                <w:sz w:val="16"/>
                <w:szCs w:val="16"/>
                <w:lang w:val="be-BY"/>
              </w:rPr>
              <w:t>Бик</w:t>
            </w:r>
            <w:r w:rsidRPr="00C62438">
              <w:rPr>
                <w:rFonts w:ascii="Times New Roman" w:eastAsia="MS Mincho" w:hAnsi="Times New Roman" w:cs="Times New Roman"/>
                <w:b/>
                <w:sz w:val="16"/>
                <w:szCs w:val="16"/>
                <w:lang w:val="be-BY"/>
              </w:rPr>
              <w:t>ҡ</w:t>
            </w:r>
            <w:r w:rsidRPr="00C62438">
              <w:rPr>
                <w:rFonts w:ascii="Times New Roman" w:hAnsi="Times New Roman" w:cs="Times New Roman"/>
                <w:b/>
                <w:sz w:val="16"/>
                <w:szCs w:val="16"/>
                <w:lang w:val="be-BY"/>
              </w:rPr>
              <w:t>ол  ауылы,  Үзәк  урамы, 26</w:t>
            </w:r>
          </w:p>
          <w:p w:rsidR="00A6053D" w:rsidRPr="00C62438" w:rsidRDefault="00A6053D" w:rsidP="00831989">
            <w:pPr>
              <w:spacing w:after="0"/>
              <w:jc w:val="center"/>
              <w:rPr>
                <w:rFonts w:ascii="Times New Roman" w:eastAsia="Calibri" w:hAnsi="Times New Roman" w:cs="Times New Roman"/>
                <w:b/>
                <w:lang w:val="be-BY" w:eastAsia="en-US"/>
              </w:rPr>
            </w:pPr>
            <w:r w:rsidRPr="00C62438">
              <w:rPr>
                <w:rFonts w:ascii="Times New Roman" w:hAnsi="Times New Roman" w:cs="Times New Roman"/>
                <w:b/>
                <w:lang w:val="be-BY"/>
              </w:rPr>
              <w:t>8(347)4323128</w:t>
            </w:r>
          </w:p>
        </w:tc>
        <w:tc>
          <w:tcPr>
            <w:tcW w:w="1520" w:type="dxa"/>
            <w:tcBorders>
              <w:top w:val="nil"/>
              <w:left w:val="nil"/>
              <w:bottom w:val="double" w:sz="6" w:space="0" w:color="auto"/>
              <w:right w:val="nil"/>
            </w:tcBorders>
          </w:tcPr>
          <w:p w:rsidR="00A6053D" w:rsidRPr="00C62438" w:rsidRDefault="00A6053D" w:rsidP="00831989">
            <w:pPr>
              <w:spacing w:after="0"/>
              <w:jc w:val="center"/>
              <w:rPr>
                <w:rFonts w:ascii="Times New Roman" w:eastAsia="Times New Roman" w:hAnsi="Times New Roman" w:cs="Times New Roman"/>
                <w:sz w:val="28"/>
                <w:szCs w:val="24"/>
                <w:lang w:eastAsia="en-US"/>
              </w:rPr>
            </w:pPr>
            <w:r w:rsidRPr="00C62438">
              <w:rPr>
                <w:rFonts w:ascii="Times New Roman" w:eastAsia="Times New Roman" w:hAnsi="Times New Roman" w:cs="Times New Roman"/>
                <w:sz w:val="28"/>
                <w:szCs w:val="24"/>
                <w:lang w:eastAsia="en-U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8" o:title=""/>
                </v:shape>
                <o:OLEObject Type="Embed" ProgID="Word.Picture.8" ShapeID="_x0000_i1025" DrawAspect="Content" ObjectID="_1633525850" r:id="rId9"/>
              </w:object>
            </w:r>
          </w:p>
          <w:p w:rsidR="00A6053D" w:rsidRPr="00C62438" w:rsidRDefault="00A6053D" w:rsidP="00831989">
            <w:pPr>
              <w:spacing w:after="0"/>
              <w:jc w:val="center"/>
              <w:rPr>
                <w:rFonts w:ascii="Times New Roman" w:eastAsia="Calibri" w:hAnsi="Times New Roman" w:cs="Times New Roman"/>
                <w:sz w:val="28"/>
                <w:szCs w:val="24"/>
                <w:lang w:eastAsia="en-US"/>
              </w:rPr>
            </w:pPr>
          </w:p>
        </w:tc>
        <w:tc>
          <w:tcPr>
            <w:tcW w:w="4343" w:type="dxa"/>
            <w:tcBorders>
              <w:top w:val="nil"/>
              <w:left w:val="nil"/>
              <w:bottom w:val="double" w:sz="6" w:space="0" w:color="auto"/>
              <w:right w:val="nil"/>
            </w:tcBorders>
            <w:hideMark/>
          </w:tcPr>
          <w:p w:rsidR="00A6053D" w:rsidRPr="00C62438" w:rsidRDefault="00A6053D" w:rsidP="00831989">
            <w:pPr>
              <w:spacing w:after="0"/>
              <w:jc w:val="center"/>
              <w:rPr>
                <w:rFonts w:ascii="Times New Roman" w:eastAsia="Times New Roman" w:hAnsi="Times New Roman" w:cs="Times New Roman"/>
                <w:sz w:val="20"/>
                <w:szCs w:val="24"/>
                <w:lang w:val="be-BY" w:eastAsia="en-US"/>
              </w:rPr>
            </w:pPr>
            <w:r w:rsidRPr="00C62438">
              <w:rPr>
                <w:rFonts w:ascii="Times New Roman" w:hAnsi="Times New Roman" w:cs="Times New Roman"/>
                <w:sz w:val="20"/>
                <w:lang w:val="be-BY"/>
              </w:rPr>
              <w:t>Республика Башкортостан</w:t>
            </w:r>
          </w:p>
          <w:p w:rsidR="00A6053D" w:rsidRPr="00C62438" w:rsidRDefault="00A6053D" w:rsidP="00831989">
            <w:pPr>
              <w:spacing w:after="0"/>
              <w:jc w:val="center"/>
              <w:rPr>
                <w:rFonts w:ascii="Times New Roman" w:eastAsia="Calibri" w:hAnsi="Times New Roman" w:cs="Times New Roman"/>
                <w:sz w:val="20"/>
                <w:lang w:val="be-BY"/>
              </w:rPr>
            </w:pPr>
            <w:r w:rsidRPr="00C62438">
              <w:rPr>
                <w:rFonts w:ascii="Times New Roman" w:hAnsi="Times New Roman" w:cs="Times New Roman"/>
                <w:sz w:val="20"/>
                <w:lang w:val="be-BY"/>
              </w:rPr>
              <w:t>муниципальный район Бижбулякский район</w:t>
            </w:r>
          </w:p>
          <w:p w:rsidR="00A6053D" w:rsidRPr="00C62438" w:rsidRDefault="00A6053D" w:rsidP="00831989">
            <w:pPr>
              <w:spacing w:after="0"/>
              <w:jc w:val="center"/>
              <w:rPr>
                <w:rFonts w:ascii="Times New Roman" w:hAnsi="Times New Roman" w:cs="Times New Roman"/>
                <w:b/>
                <w:lang w:val="be-BY"/>
              </w:rPr>
            </w:pPr>
            <w:r w:rsidRPr="00C62438">
              <w:rPr>
                <w:rFonts w:ascii="Times New Roman" w:hAnsi="Times New Roman" w:cs="Times New Roman"/>
                <w:b/>
                <w:lang w:val="be-BY"/>
              </w:rPr>
              <w:t>АДМИНИСТРАЦИЯ</w:t>
            </w:r>
          </w:p>
          <w:p w:rsidR="00A6053D" w:rsidRPr="00C62438" w:rsidRDefault="00A6053D" w:rsidP="00831989">
            <w:pPr>
              <w:spacing w:after="0"/>
              <w:jc w:val="center"/>
              <w:rPr>
                <w:rFonts w:ascii="Times New Roman" w:hAnsi="Times New Roman" w:cs="Times New Roman"/>
                <w:b/>
                <w:lang w:val="be-BY"/>
              </w:rPr>
            </w:pPr>
            <w:r w:rsidRPr="00C62438">
              <w:rPr>
                <w:rFonts w:ascii="Times New Roman" w:hAnsi="Times New Roman" w:cs="Times New Roman"/>
                <w:b/>
                <w:lang w:val="be-BY"/>
              </w:rPr>
              <w:t>сельского поселения</w:t>
            </w:r>
          </w:p>
          <w:p w:rsidR="00A6053D" w:rsidRPr="00C62438" w:rsidRDefault="00A6053D" w:rsidP="00831989">
            <w:pPr>
              <w:spacing w:after="0"/>
              <w:jc w:val="center"/>
              <w:rPr>
                <w:rFonts w:ascii="Times New Roman" w:hAnsi="Times New Roman" w:cs="Times New Roman"/>
                <w:b/>
                <w:lang w:val="be-BY"/>
              </w:rPr>
            </w:pPr>
            <w:r w:rsidRPr="00C62438">
              <w:rPr>
                <w:rFonts w:ascii="Times New Roman" w:hAnsi="Times New Roman" w:cs="Times New Roman"/>
                <w:b/>
                <w:lang w:val="be-BY"/>
              </w:rPr>
              <w:t>Биккуловский сельсовет</w:t>
            </w:r>
          </w:p>
          <w:p w:rsidR="00A6053D" w:rsidRPr="00C62438" w:rsidRDefault="00A6053D" w:rsidP="00831989">
            <w:pPr>
              <w:spacing w:after="0"/>
              <w:jc w:val="center"/>
              <w:rPr>
                <w:rFonts w:ascii="Times New Roman" w:hAnsi="Times New Roman" w:cs="Times New Roman"/>
                <w:b/>
                <w:sz w:val="16"/>
                <w:szCs w:val="16"/>
                <w:lang w:val="be-BY"/>
              </w:rPr>
            </w:pPr>
            <w:r w:rsidRPr="00C62438">
              <w:rPr>
                <w:rFonts w:ascii="Times New Roman" w:hAnsi="Times New Roman" w:cs="Times New Roman"/>
                <w:b/>
                <w:sz w:val="16"/>
                <w:szCs w:val="16"/>
                <w:lang w:val="be-BY"/>
              </w:rPr>
              <w:t xml:space="preserve">452058, РБ, Бижбулякский район, село </w:t>
            </w:r>
            <w:r w:rsidR="00A01BDD" w:rsidRPr="00C62438">
              <w:rPr>
                <w:rFonts w:ascii="Times New Roman" w:hAnsi="Times New Roman" w:cs="Times New Roman"/>
                <w:b/>
                <w:sz w:val="16"/>
                <w:szCs w:val="16"/>
                <w:lang w:val="be-BY"/>
              </w:rPr>
              <w:t>Биккулово</w:t>
            </w:r>
            <w:r w:rsidRPr="00C62438">
              <w:rPr>
                <w:rFonts w:ascii="Times New Roman" w:hAnsi="Times New Roman" w:cs="Times New Roman"/>
                <w:b/>
                <w:sz w:val="16"/>
                <w:szCs w:val="16"/>
                <w:lang w:val="be-BY"/>
              </w:rPr>
              <w:t xml:space="preserve">, </w:t>
            </w:r>
          </w:p>
          <w:p w:rsidR="00A6053D" w:rsidRPr="00C62438" w:rsidRDefault="00A6053D" w:rsidP="00831989">
            <w:pPr>
              <w:spacing w:after="0"/>
              <w:jc w:val="center"/>
              <w:rPr>
                <w:rFonts w:ascii="Times New Roman" w:hAnsi="Times New Roman" w:cs="Times New Roman"/>
                <w:b/>
                <w:sz w:val="16"/>
                <w:szCs w:val="16"/>
                <w:lang w:val="be-BY"/>
              </w:rPr>
            </w:pPr>
            <w:r w:rsidRPr="00C62438">
              <w:rPr>
                <w:rFonts w:ascii="Times New Roman" w:hAnsi="Times New Roman" w:cs="Times New Roman"/>
                <w:b/>
                <w:sz w:val="16"/>
                <w:szCs w:val="16"/>
                <w:lang w:val="be-BY"/>
              </w:rPr>
              <w:t xml:space="preserve">ул. </w:t>
            </w:r>
            <w:r w:rsidR="002407DD" w:rsidRPr="00C62438">
              <w:rPr>
                <w:rFonts w:ascii="Times New Roman" w:hAnsi="Times New Roman" w:cs="Times New Roman"/>
                <w:b/>
                <w:sz w:val="16"/>
                <w:szCs w:val="16"/>
                <w:lang w:val="be-BY"/>
              </w:rPr>
              <w:t>Центральная</w:t>
            </w:r>
            <w:r w:rsidRPr="00C62438">
              <w:rPr>
                <w:rFonts w:ascii="Times New Roman" w:hAnsi="Times New Roman" w:cs="Times New Roman"/>
                <w:b/>
                <w:sz w:val="16"/>
                <w:szCs w:val="16"/>
                <w:lang w:val="be-BY"/>
              </w:rPr>
              <w:t>, 26</w:t>
            </w:r>
          </w:p>
          <w:p w:rsidR="00A6053D" w:rsidRPr="00C62438" w:rsidRDefault="00A6053D" w:rsidP="00831989">
            <w:pPr>
              <w:spacing w:after="0"/>
              <w:jc w:val="center"/>
              <w:rPr>
                <w:rFonts w:ascii="Times New Roman" w:hAnsi="Times New Roman" w:cs="Times New Roman"/>
                <w:b/>
                <w:sz w:val="16"/>
                <w:szCs w:val="16"/>
                <w:lang w:val="be-BY"/>
              </w:rPr>
            </w:pPr>
            <w:r w:rsidRPr="00C62438">
              <w:rPr>
                <w:rFonts w:ascii="Times New Roman" w:hAnsi="Times New Roman" w:cs="Times New Roman"/>
                <w:b/>
                <w:sz w:val="16"/>
                <w:szCs w:val="16"/>
                <w:lang w:val="be-BY"/>
              </w:rPr>
              <w:t>8(347) 4323128</w:t>
            </w:r>
          </w:p>
          <w:p w:rsidR="00A6053D" w:rsidRPr="00C62438" w:rsidRDefault="00A6053D" w:rsidP="00831989">
            <w:pPr>
              <w:spacing w:after="0"/>
              <w:jc w:val="center"/>
              <w:rPr>
                <w:rFonts w:ascii="Times New Roman" w:eastAsia="Calibri" w:hAnsi="Times New Roman" w:cs="Times New Roman"/>
                <w:sz w:val="20"/>
                <w:szCs w:val="18"/>
                <w:lang w:val="be-BY" w:eastAsia="en-US"/>
              </w:rPr>
            </w:pPr>
            <w:r w:rsidRPr="00C62438">
              <w:rPr>
                <w:rFonts w:ascii="Times New Roman" w:eastAsia="Calibri" w:hAnsi="Times New Roman" w:cs="Times New Roman"/>
                <w:sz w:val="20"/>
                <w:szCs w:val="18"/>
                <w:lang w:val="be-BY" w:eastAsia="en-US"/>
              </w:rPr>
              <w:t xml:space="preserve"> </w:t>
            </w:r>
          </w:p>
        </w:tc>
      </w:tr>
    </w:tbl>
    <w:p w:rsidR="00A6053D" w:rsidRPr="00C62438" w:rsidRDefault="00A6053D" w:rsidP="00A6053D">
      <w:pPr>
        <w:spacing w:after="0" w:line="240" w:lineRule="auto"/>
        <w:jc w:val="both"/>
        <w:rPr>
          <w:rFonts w:ascii="Times New Roman" w:eastAsia="Times New Roman" w:hAnsi="Times New Roman" w:cs="Times New Roman"/>
          <w:sz w:val="28"/>
          <w:szCs w:val="24"/>
        </w:rPr>
      </w:pPr>
      <w:r w:rsidRPr="00C62438">
        <w:rPr>
          <w:rFonts w:ascii="Times New Roman" w:eastAsia="Times New Roman" w:hAnsi="Times New Roman" w:cs="Times New Roman"/>
          <w:sz w:val="28"/>
          <w:szCs w:val="24"/>
        </w:rPr>
        <w:t xml:space="preserve">      </w:t>
      </w:r>
    </w:p>
    <w:p w:rsidR="00A6053D" w:rsidRPr="00C62438" w:rsidRDefault="00A6053D" w:rsidP="00A6053D">
      <w:pPr>
        <w:pStyle w:val="a5"/>
        <w:tabs>
          <w:tab w:val="left" w:pos="5387"/>
        </w:tabs>
        <w:jc w:val="center"/>
        <w:rPr>
          <w:b/>
        </w:rPr>
      </w:pPr>
      <w:r w:rsidRPr="00C62438">
        <w:rPr>
          <w:rFonts w:eastAsia="MS Mincho"/>
          <w:b/>
        </w:rPr>
        <w:t xml:space="preserve">   </w:t>
      </w:r>
      <w:r w:rsidRPr="00C62438">
        <w:rPr>
          <w:rFonts w:eastAsia="MS Mincho"/>
          <w:b/>
          <w:lang w:val="ba-RU"/>
        </w:rPr>
        <w:t>Ҡ</w:t>
      </w:r>
      <w:r w:rsidRPr="00C62438">
        <w:rPr>
          <w:b/>
        </w:rPr>
        <w:t xml:space="preserve">АРАР      </w:t>
      </w:r>
      <w:r w:rsidRPr="00C62438">
        <w:rPr>
          <w:b/>
          <w:lang w:val="ba-RU"/>
        </w:rPr>
        <w:t xml:space="preserve">                                       </w:t>
      </w:r>
      <w:r w:rsidRPr="00C62438">
        <w:rPr>
          <w:b/>
        </w:rPr>
        <w:t xml:space="preserve">                    ПОСТАНОВЛЕНИЕ</w:t>
      </w:r>
    </w:p>
    <w:p w:rsidR="00A6053D" w:rsidRPr="00C62438" w:rsidRDefault="00C70BEF" w:rsidP="00F64FA5">
      <w:pPr>
        <w:ind w:left="360"/>
        <w:rPr>
          <w:rFonts w:ascii="Times New Roman" w:hAnsi="Times New Roman" w:cs="Times New Roman"/>
          <w:sz w:val="28"/>
          <w:szCs w:val="28"/>
        </w:rPr>
      </w:pPr>
      <w:r w:rsidRPr="00C62438">
        <w:rPr>
          <w:rFonts w:ascii="Times New Roman" w:hAnsi="Times New Roman" w:cs="Times New Roman"/>
          <w:sz w:val="28"/>
          <w:szCs w:val="28"/>
        </w:rPr>
        <w:t>2</w:t>
      </w:r>
      <w:r w:rsidR="00A01BDD" w:rsidRPr="00C62438">
        <w:rPr>
          <w:rFonts w:ascii="Times New Roman" w:hAnsi="Times New Roman" w:cs="Times New Roman"/>
          <w:sz w:val="28"/>
          <w:szCs w:val="28"/>
        </w:rPr>
        <w:t>4</w:t>
      </w:r>
      <w:r w:rsidRPr="00C62438">
        <w:rPr>
          <w:rFonts w:ascii="Times New Roman" w:hAnsi="Times New Roman" w:cs="Times New Roman"/>
          <w:sz w:val="28"/>
          <w:szCs w:val="28"/>
        </w:rPr>
        <w:t xml:space="preserve"> </w:t>
      </w:r>
      <w:r w:rsidR="00A01BDD" w:rsidRPr="00C62438">
        <w:rPr>
          <w:rFonts w:ascii="Times New Roman" w:hAnsi="Times New Roman" w:cs="Times New Roman"/>
          <w:sz w:val="28"/>
          <w:szCs w:val="28"/>
        </w:rPr>
        <w:t>октябрь</w:t>
      </w:r>
      <w:r w:rsidR="00A6053D" w:rsidRPr="00C62438">
        <w:rPr>
          <w:rFonts w:ascii="Times New Roman" w:hAnsi="Times New Roman" w:cs="Times New Roman"/>
          <w:sz w:val="28"/>
          <w:szCs w:val="28"/>
        </w:rPr>
        <w:t xml:space="preserve">  201</w:t>
      </w:r>
      <w:r w:rsidRPr="00C62438">
        <w:rPr>
          <w:rFonts w:ascii="Times New Roman" w:hAnsi="Times New Roman" w:cs="Times New Roman"/>
          <w:sz w:val="28"/>
          <w:szCs w:val="28"/>
        </w:rPr>
        <w:t>9</w:t>
      </w:r>
      <w:r w:rsidR="00A01BDD" w:rsidRPr="00C62438">
        <w:rPr>
          <w:rFonts w:ascii="Times New Roman" w:hAnsi="Times New Roman" w:cs="Times New Roman"/>
          <w:sz w:val="28"/>
          <w:szCs w:val="28"/>
        </w:rPr>
        <w:t xml:space="preserve"> й.</w:t>
      </w:r>
      <w:r w:rsidR="00A6053D" w:rsidRPr="00C62438">
        <w:rPr>
          <w:rFonts w:ascii="Times New Roman" w:hAnsi="Times New Roman" w:cs="Times New Roman"/>
          <w:sz w:val="28"/>
          <w:szCs w:val="28"/>
        </w:rPr>
        <w:t xml:space="preserve">           </w:t>
      </w:r>
      <w:r w:rsidRPr="00C62438">
        <w:rPr>
          <w:rFonts w:ascii="Times New Roman" w:hAnsi="Times New Roman" w:cs="Times New Roman"/>
          <w:sz w:val="28"/>
          <w:szCs w:val="28"/>
        </w:rPr>
        <w:t xml:space="preserve">       </w:t>
      </w:r>
      <w:r w:rsidR="00A6053D" w:rsidRPr="00C62438">
        <w:rPr>
          <w:rFonts w:ascii="Times New Roman" w:hAnsi="Times New Roman" w:cs="Times New Roman"/>
          <w:sz w:val="28"/>
          <w:szCs w:val="28"/>
        </w:rPr>
        <w:t xml:space="preserve">    </w:t>
      </w:r>
      <w:r w:rsidRPr="00C62438">
        <w:rPr>
          <w:rFonts w:ascii="Times New Roman" w:hAnsi="Times New Roman" w:cs="Times New Roman"/>
          <w:sz w:val="28"/>
          <w:szCs w:val="28"/>
        </w:rPr>
        <w:t xml:space="preserve">  </w:t>
      </w:r>
      <w:r w:rsidR="00A6053D" w:rsidRPr="00C62438">
        <w:rPr>
          <w:rFonts w:ascii="Times New Roman" w:hAnsi="Times New Roman" w:cs="Times New Roman"/>
          <w:sz w:val="28"/>
          <w:szCs w:val="28"/>
        </w:rPr>
        <w:t xml:space="preserve">  № </w:t>
      </w:r>
      <w:r w:rsidR="00A01BDD" w:rsidRPr="00C62438">
        <w:rPr>
          <w:rFonts w:ascii="Times New Roman" w:hAnsi="Times New Roman" w:cs="Times New Roman"/>
          <w:sz w:val="28"/>
          <w:szCs w:val="28"/>
        </w:rPr>
        <w:t>6</w:t>
      </w:r>
      <w:r w:rsidR="0023439E" w:rsidRPr="00C62438">
        <w:rPr>
          <w:rFonts w:ascii="Times New Roman" w:hAnsi="Times New Roman" w:cs="Times New Roman"/>
          <w:sz w:val="28"/>
          <w:szCs w:val="28"/>
        </w:rPr>
        <w:t>2</w:t>
      </w:r>
      <w:r w:rsidR="00A6053D" w:rsidRPr="00C62438">
        <w:rPr>
          <w:rFonts w:ascii="Times New Roman" w:hAnsi="Times New Roman" w:cs="Times New Roman"/>
          <w:sz w:val="28"/>
          <w:szCs w:val="28"/>
        </w:rPr>
        <w:t xml:space="preserve">       </w:t>
      </w:r>
      <w:r w:rsidRPr="00C62438">
        <w:rPr>
          <w:rFonts w:ascii="Times New Roman" w:hAnsi="Times New Roman" w:cs="Times New Roman"/>
          <w:sz w:val="28"/>
          <w:szCs w:val="28"/>
        </w:rPr>
        <w:t xml:space="preserve">     </w:t>
      </w:r>
      <w:r w:rsidR="00A6053D" w:rsidRPr="00C62438">
        <w:rPr>
          <w:rFonts w:ascii="Times New Roman" w:hAnsi="Times New Roman" w:cs="Times New Roman"/>
          <w:sz w:val="28"/>
          <w:szCs w:val="28"/>
        </w:rPr>
        <w:t xml:space="preserve">   </w:t>
      </w:r>
      <w:r w:rsidR="00A01BDD" w:rsidRPr="00C62438">
        <w:rPr>
          <w:rFonts w:ascii="Times New Roman" w:hAnsi="Times New Roman" w:cs="Times New Roman"/>
          <w:sz w:val="28"/>
          <w:szCs w:val="28"/>
        </w:rPr>
        <w:t xml:space="preserve">    </w:t>
      </w:r>
      <w:r w:rsidR="00A6053D" w:rsidRPr="00C62438">
        <w:rPr>
          <w:rFonts w:ascii="Times New Roman" w:hAnsi="Times New Roman" w:cs="Times New Roman"/>
          <w:sz w:val="28"/>
          <w:szCs w:val="28"/>
        </w:rPr>
        <w:t xml:space="preserve">         </w:t>
      </w:r>
      <w:r w:rsidR="00A01BDD" w:rsidRPr="00C62438">
        <w:rPr>
          <w:rFonts w:ascii="Times New Roman" w:hAnsi="Times New Roman" w:cs="Times New Roman"/>
          <w:sz w:val="28"/>
          <w:szCs w:val="28"/>
        </w:rPr>
        <w:t>24 октября</w:t>
      </w:r>
      <w:r w:rsidR="00A6053D" w:rsidRPr="00C62438">
        <w:rPr>
          <w:rFonts w:ascii="Times New Roman" w:hAnsi="Times New Roman" w:cs="Times New Roman"/>
          <w:sz w:val="28"/>
          <w:szCs w:val="28"/>
        </w:rPr>
        <w:t xml:space="preserve">  201</w:t>
      </w:r>
      <w:r w:rsidRPr="00C62438">
        <w:rPr>
          <w:rFonts w:ascii="Times New Roman" w:hAnsi="Times New Roman" w:cs="Times New Roman"/>
          <w:sz w:val="28"/>
          <w:szCs w:val="28"/>
        </w:rPr>
        <w:t>9</w:t>
      </w:r>
      <w:r w:rsidR="00A01BDD" w:rsidRPr="00C62438">
        <w:rPr>
          <w:rFonts w:ascii="Times New Roman" w:hAnsi="Times New Roman" w:cs="Times New Roman"/>
          <w:sz w:val="28"/>
          <w:szCs w:val="28"/>
        </w:rPr>
        <w:t xml:space="preserve"> г.</w:t>
      </w:r>
      <w:r w:rsidR="00A6053D" w:rsidRPr="00C62438">
        <w:rPr>
          <w:rFonts w:ascii="Times New Roman" w:hAnsi="Times New Roman" w:cs="Times New Roman"/>
          <w:sz w:val="28"/>
          <w:szCs w:val="28"/>
        </w:rPr>
        <w:t xml:space="preserve"> </w:t>
      </w:r>
    </w:p>
    <w:p w:rsidR="006039BE" w:rsidRPr="00C62438" w:rsidRDefault="006039BE" w:rsidP="00150664">
      <w:pPr>
        <w:spacing w:after="0" w:line="240" w:lineRule="auto"/>
        <w:rPr>
          <w:rFonts w:ascii="Times New Roman" w:hAnsi="Times New Roman" w:cs="Times New Roman"/>
          <w:b/>
          <w:sz w:val="28"/>
          <w:szCs w:val="28"/>
        </w:rPr>
      </w:pPr>
    </w:p>
    <w:tbl>
      <w:tblPr>
        <w:tblW w:w="0" w:type="auto"/>
        <w:tblLook w:val="00A0"/>
      </w:tblPr>
      <w:tblGrid>
        <w:gridCol w:w="9571"/>
      </w:tblGrid>
      <w:tr w:rsidR="0023439E" w:rsidRPr="00C62438" w:rsidTr="004C6465">
        <w:tc>
          <w:tcPr>
            <w:tcW w:w="9571" w:type="dxa"/>
          </w:tcPr>
          <w:p w:rsidR="0023439E" w:rsidRPr="00C62438" w:rsidRDefault="0023439E" w:rsidP="0023439E">
            <w:pPr>
              <w:spacing w:line="240" w:lineRule="auto"/>
              <w:jc w:val="center"/>
              <w:rPr>
                <w:rFonts w:ascii="Times New Roman" w:hAnsi="Times New Roman" w:cs="Times New Roman"/>
                <w:b/>
                <w:sz w:val="28"/>
                <w:szCs w:val="28"/>
              </w:rPr>
            </w:pPr>
          </w:p>
          <w:p w:rsidR="0023439E" w:rsidRPr="00C62438" w:rsidRDefault="0023439E" w:rsidP="0023439E">
            <w:pPr>
              <w:spacing w:line="240" w:lineRule="auto"/>
              <w:jc w:val="center"/>
              <w:rPr>
                <w:rFonts w:ascii="Times New Roman" w:hAnsi="Times New Roman" w:cs="Times New Roman"/>
                <w:b/>
                <w:sz w:val="28"/>
                <w:szCs w:val="28"/>
              </w:rPr>
            </w:pPr>
            <w:r w:rsidRPr="00C62438">
              <w:rPr>
                <w:rFonts w:ascii="Times New Roman" w:hAnsi="Times New Roman" w:cs="Times New Roman"/>
                <w:b/>
                <w:sz w:val="28"/>
                <w:szCs w:val="28"/>
              </w:rPr>
              <w:t>Об  утверждении "Положения о порядке организации и проведения работ по защите конфиденциальной информации в администрации  сельского поселения Биккуловский сельсовет муниципального района Бижбулякский район Республики Башкортостан"</w:t>
            </w:r>
          </w:p>
        </w:tc>
      </w:tr>
    </w:tbl>
    <w:p w:rsidR="00CD5709"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t xml:space="preserve">          В  целях  создания  системы    правовых  документов  в  сфере безопасности  конфиденциальной  информации,  разрабатываемых  в  интересах формирования  и  развития  системы  защиты  информации  с  ограниченным доступом  в  администрации  сельского поселения </w:t>
      </w:r>
      <w:r w:rsidR="00CD5709" w:rsidRPr="00C62438">
        <w:rPr>
          <w:rFonts w:ascii="Times New Roman" w:hAnsi="Times New Roman" w:cs="Times New Roman"/>
          <w:sz w:val="28"/>
          <w:szCs w:val="28"/>
        </w:rPr>
        <w:t>Биккуловский сельсовет МР Бижбулякский район РБ</w:t>
      </w:r>
      <w:r w:rsidRPr="00C62438">
        <w:rPr>
          <w:rFonts w:ascii="Times New Roman" w:hAnsi="Times New Roman" w:cs="Times New Roman"/>
          <w:sz w:val="28"/>
          <w:szCs w:val="28"/>
        </w:rPr>
        <w:t xml:space="preserve">, в соответствии с Федеральным </w:t>
      </w:r>
      <w:hyperlink r:id="rId10" w:history="1">
        <w:r w:rsidRPr="00C62438">
          <w:rPr>
            <w:rStyle w:val="ab"/>
            <w:rFonts w:ascii="Times New Roman" w:hAnsi="Times New Roman"/>
            <w:color w:val="auto"/>
            <w:sz w:val="28"/>
            <w:szCs w:val="28"/>
            <w:u w:val="none"/>
          </w:rPr>
          <w:t>законом</w:t>
        </w:r>
      </w:hyperlink>
      <w:r w:rsidRPr="00C62438">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руководствуясь Уставом сельского поселения </w:t>
      </w:r>
      <w:r w:rsidR="00CD5709" w:rsidRPr="00C62438">
        <w:rPr>
          <w:rFonts w:ascii="Times New Roman" w:hAnsi="Times New Roman" w:cs="Times New Roman"/>
          <w:sz w:val="28"/>
          <w:szCs w:val="28"/>
        </w:rPr>
        <w:t>Биккуловский сельсовет</w:t>
      </w:r>
    </w:p>
    <w:p w:rsidR="0023439E"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t xml:space="preserve"> ПОСТАНОВЛЯЮ:</w:t>
      </w:r>
    </w:p>
    <w:p w:rsidR="0023439E"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t xml:space="preserve">             1. Утвердить Положение  о  порядке  организации  и  проведения  работ  по защите конфиденциальной информации в  администрации </w:t>
      </w:r>
      <w:r w:rsidR="00CD5709" w:rsidRPr="00C62438">
        <w:rPr>
          <w:rFonts w:ascii="Times New Roman" w:hAnsi="Times New Roman" w:cs="Times New Roman"/>
          <w:sz w:val="28"/>
          <w:szCs w:val="28"/>
        </w:rPr>
        <w:t xml:space="preserve">сельского поселения Биккуловский сельсовет муниципального района Бижбулякский район Республики Башкортостан </w:t>
      </w:r>
      <w:r w:rsidRPr="00C62438">
        <w:rPr>
          <w:rFonts w:ascii="Times New Roman" w:hAnsi="Times New Roman" w:cs="Times New Roman"/>
          <w:sz w:val="28"/>
          <w:szCs w:val="28"/>
        </w:rPr>
        <w:t>(далее - Положение) согласно приложению.</w:t>
      </w:r>
    </w:p>
    <w:p w:rsidR="0023439E"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t xml:space="preserve">             2. </w:t>
      </w:r>
      <w:r w:rsidR="00CD5709" w:rsidRPr="00C62438">
        <w:rPr>
          <w:rFonts w:ascii="Times New Roman" w:hAnsi="Times New Roman" w:cs="Times New Roman"/>
          <w:sz w:val="28"/>
          <w:szCs w:val="28"/>
        </w:rPr>
        <w:t>Специалистам</w:t>
      </w:r>
      <w:r w:rsidRPr="00C62438">
        <w:rPr>
          <w:rFonts w:ascii="Times New Roman" w:hAnsi="Times New Roman" w:cs="Times New Roman"/>
          <w:sz w:val="28"/>
          <w:szCs w:val="28"/>
        </w:rPr>
        <w:t xml:space="preserve"> администрации </w:t>
      </w:r>
      <w:r w:rsidR="00CD5709" w:rsidRPr="00C62438">
        <w:rPr>
          <w:rFonts w:ascii="Times New Roman" w:hAnsi="Times New Roman" w:cs="Times New Roman"/>
          <w:sz w:val="28"/>
          <w:szCs w:val="28"/>
        </w:rPr>
        <w:t xml:space="preserve">сельского поселения Биккуловский сельсовет муниципального района Бижбулякский район Республики Башкортостан </w:t>
      </w:r>
      <w:r w:rsidRPr="00C62438">
        <w:rPr>
          <w:rFonts w:ascii="Times New Roman" w:hAnsi="Times New Roman" w:cs="Times New Roman"/>
          <w:sz w:val="28"/>
          <w:szCs w:val="28"/>
        </w:rPr>
        <w:t>руководствоваться  в работе утверждённым Положением в целях организации работ по защите конфиденциальной информации.</w:t>
      </w:r>
    </w:p>
    <w:p w:rsidR="0023439E"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t xml:space="preserve">            3. Разместить настоящее положение на официальном сайте администрации </w:t>
      </w:r>
      <w:r w:rsidR="00C62438" w:rsidRPr="00C62438">
        <w:rPr>
          <w:rFonts w:ascii="Times New Roman" w:hAnsi="Times New Roman" w:cs="Times New Roman"/>
          <w:sz w:val="28"/>
          <w:szCs w:val="28"/>
        </w:rPr>
        <w:t xml:space="preserve">сельского поселения Биккуловский сельсовет муниципального района Бижбулякский район Республики Башкортостан </w:t>
      </w:r>
      <w:r w:rsidRPr="00C62438">
        <w:rPr>
          <w:rFonts w:ascii="Times New Roman" w:hAnsi="Times New Roman" w:cs="Times New Roman"/>
          <w:sz w:val="28"/>
          <w:szCs w:val="28"/>
        </w:rPr>
        <w:t>в информационно-телекоммуникационной сети «Интернет».</w:t>
      </w:r>
    </w:p>
    <w:p w:rsidR="0023439E" w:rsidRPr="00C62438" w:rsidRDefault="0023439E" w:rsidP="0023439E">
      <w:pPr>
        <w:jc w:val="both"/>
        <w:rPr>
          <w:rFonts w:ascii="Times New Roman" w:hAnsi="Times New Roman" w:cs="Times New Roman"/>
          <w:sz w:val="28"/>
          <w:szCs w:val="28"/>
        </w:rPr>
      </w:pPr>
      <w:r w:rsidRPr="00C62438">
        <w:rPr>
          <w:rFonts w:ascii="Times New Roman" w:hAnsi="Times New Roman" w:cs="Times New Roman"/>
          <w:sz w:val="28"/>
          <w:szCs w:val="28"/>
        </w:rPr>
        <w:lastRenderedPageBreak/>
        <w:t xml:space="preserve">            4. Контроль за исполнением данного постановления возложить на </w:t>
      </w:r>
      <w:r w:rsidR="00C62438" w:rsidRPr="00C62438">
        <w:rPr>
          <w:rFonts w:ascii="Times New Roman" w:hAnsi="Times New Roman" w:cs="Times New Roman"/>
          <w:sz w:val="28"/>
          <w:szCs w:val="28"/>
        </w:rPr>
        <w:t>управляющего делами</w:t>
      </w:r>
      <w:r w:rsidRPr="00C62438">
        <w:rPr>
          <w:rFonts w:ascii="Times New Roman" w:hAnsi="Times New Roman" w:cs="Times New Roman"/>
          <w:sz w:val="28"/>
          <w:szCs w:val="28"/>
        </w:rPr>
        <w:t xml:space="preserve"> администрации сельского поселения </w:t>
      </w:r>
      <w:r w:rsidR="00C62438" w:rsidRPr="00C62438">
        <w:rPr>
          <w:rFonts w:ascii="Times New Roman" w:hAnsi="Times New Roman" w:cs="Times New Roman"/>
          <w:sz w:val="28"/>
          <w:szCs w:val="28"/>
        </w:rPr>
        <w:t>Биккуловский сельсовет Салихову З.Р</w:t>
      </w:r>
      <w:r w:rsidRPr="00C62438">
        <w:rPr>
          <w:rFonts w:ascii="Times New Roman" w:hAnsi="Times New Roman" w:cs="Times New Roman"/>
          <w:sz w:val="28"/>
          <w:szCs w:val="28"/>
        </w:rPr>
        <w:t>.</w:t>
      </w:r>
    </w:p>
    <w:p w:rsidR="0023439E" w:rsidRPr="00C62438" w:rsidRDefault="0023439E" w:rsidP="00150664">
      <w:pPr>
        <w:spacing w:after="0" w:line="240" w:lineRule="auto"/>
        <w:rPr>
          <w:rFonts w:ascii="Times New Roman" w:hAnsi="Times New Roman" w:cs="Times New Roman"/>
          <w:sz w:val="26"/>
          <w:szCs w:val="26"/>
        </w:rPr>
      </w:pPr>
    </w:p>
    <w:p w:rsidR="00A6053D" w:rsidRPr="00C62438" w:rsidRDefault="00150664" w:rsidP="00150664">
      <w:pPr>
        <w:spacing w:after="0" w:line="240" w:lineRule="auto"/>
        <w:rPr>
          <w:rFonts w:ascii="Times New Roman" w:hAnsi="Times New Roman" w:cs="Times New Roman"/>
          <w:sz w:val="26"/>
          <w:szCs w:val="26"/>
        </w:rPr>
      </w:pPr>
      <w:r w:rsidRPr="00C62438">
        <w:rPr>
          <w:rFonts w:ascii="Times New Roman" w:hAnsi="Times New Roman" w:cs="Times New Roman"/>
          <w:sz w:val="26"/>
          <w:szCs w:val="26"/>
        </w:rPr>
        <w:t xml:space="preserve">           </w:t>
      </w:r>
      <w:r w:rsidR="00A6053D" w:rsidRPr="00C62438">
        <w:rPr>
          <w:rFonts w:ascii="Times New Roman" w:hAnsi="Times New Roman" w:cs="Times New Roman"/>
          <w:sz w:val="26"/>
          <w:szCs w:val="26"/>
        </w:rPr>
        <w:t>Глава сельского поселения</w:t>
      </w:r>
    </w:p>
    <w:p w:rsidR="00A6053D" w:rsidRPr="00C62438" w:rsidRDefault="00A6053D" w:rsidP="00A6053D">
      <w:pPr>
        <w:spacing w:after="0" w:line="240" w:lineRule="auto"/>
        <w:ind w:firstLine="708"/>
        <w:rPr>
          <w:rFonts w:ascii="Times New Roman" w:hAnsi="Times New Roman" w:cs="Times New Roman"/>
          <w:sz w:val="26"/>
          <w:szCs w:val="26"/>
        </w:rPr>
      </w:pPr>
      <w:r w:rsidRPr="00C62438">
        <w:rPr>
          <w:rFonts w:ascii="Times New Roman" w:hAnsi="Times New Roman" w:cs="Times New Roman"/>
          <w:sz w:val="26"/>
          <w:szCs w:val="26"/>
        </w:rPr>
        <w:t>Биккуловский сельсовет                                             Р.Н.Ахметшин</w:t>
      </w: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A6053D">
      <w:pPr>
        <w:spacing w:after="0" w:line="240" w:lineRule="auto"/>
        <w:ind w:firstLine="708"/>
        <w:rPr>
          <w:rFonts w:ascii="Times New Roman" w:hAnsi="Times New Roman" w:cs="Times New Roman"/>
          <w:sz w:val="26"/>
          <w:szCs w:val="26"/>
        </w:rPr>
      </w:pP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Приложение</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к Постановлению администрации</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сельского поселения</w:t>
      </w:r>
    </w:p>
    <w:p w:rsidR="00C62438" w:rsidRPr="00C62438" w:rsidRDefault="00681F83" w:rsidP="00C624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Биккуловский сельсовет</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от 2</w:t>
      </w:r>
      <w:r w:rsidR="00681F83">
        <w:rPr>
          <w:rFonts w:ascii="Times New Roman" w:hAnsi="Times New Roman" w:cs="Times New Roman"/>
          <w:color w:val="000000"/>
          <w:sz w:val="24"/>
          <w:szCs w:val="24"/>
        </w:rPr>
        <w:t>4</w:t>
      </w:r>
      <w:r w:rsidRPr="00C62438">
        <w:rPr>
          <w:rFonts w:ascii="Times New Roman" w:hAnsi="Times New Roman" w:cs="Times New Roman"/>
          <w:color w:val="000000"/>
          <w:sz w:val="24"/>
          <w:szCs w:val="24"/>
        </w:rPr>
        <w:t>.</w:t>
      </w:r>
      <w:r w:rsidR="00681F83">
        <w:rPr>
          <w:rFonts w:ascii="Times New Roman" w:hAnsi="Times New Roman" w:cs="Times New Roman"/>
          <w:color w:val="000000"/>
          <w:sz w:val="24"/>
          <w:szCs w:val="24"/>
        </w:rPr>
        <w:t>10</w:t>
      </w:r>
      <w:r w:rsidRPr="00C62438">
        <w:rPr>
          <w:rFonts w:ascii="Times New Roman" w:hAnsi="Times New Roman" w:cs="Times New Roman"/>
          <w:color w:val="000000"/>
          <w:sz w:val="24"/>
          <w:szCs w:val="24"/>
        </w:rPr>
        <w:t>.201</w:t>
      </w:r>
      <w:r w:rsidR="00681F83">
        <w:rPr>
          <w:rFonts w:ascii="Times New Roman" w:hAnsi="Times New Roman" w:cs="Times New Roman"/>
          <w:color w:val="000000"/>
          <w:sz w:val="24"/>
          <w:szCs w:val="24"/>
        </w:rPr>
        <w:t>9</w:t>
      </w:r>
      <w:r w:rsidRPr="00C62438">
        <w:rPr>
          <w:rFonts w:ascii="Times New Roman" w:hAnsi="Times New Roman" w:cs="Times New Roman"/>
          <w:color w:val="000000"/>
          <w:sz w:val="24"/>
          <w:szCs w:val="24"/>
        </w:rPr>
        <w:t xml:space="preserve">   г.  №</w:t>
      </w:r>
      <w:r w:rsidR="00681F83">
        <w:rPr>
          <w:rFonts w:ascii="Times New Roman" w:hAnsi="Times New Roman" w:cs="Times New Roman"/>
          <w:color w:val="000000"/>
          <w:sz w:val="24"/>
          <w:szCs w:val="24"/>
        </w:rPr>
        <w:t>62</w:t>
      </w:r>
      <w:r w:rsidRPr="00C62438">
        <w:rPr>
          <w:rFonts w:ascii="Times New Roman" w:hAnsi="Times New Roman" w:cs="Times New Roman"/>
          <w:color w:val="000000"/>
          <w:sz w:val="24"/>
          <w:szCs w:val="24"/>
        </w:rPr>
        <w:t xml:space="preserve">           </w:t>
      </w:r>
    </w:p>
    <w:p w:rsidR="00C62438" w:rsidRPr="00C62438" w:rsidRDefault="00C62438" w:rsidP="00C62438">
      <w:pPr>
        <w:shd w:val="clear" w:color="auto" w:fill="FFFFFF"/>
        <w:spacing w:before="100" w:beforeAutospacing="1" w:after="100" w:afterAutospacing="1"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 </w:t>
      </w:r>
    </w:p>
    <w:p w:rsidR="00C62438" w:rsidRPr="00C62438" w:rsidRDefault="00C62438" w:rsidP="00C62438">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Положение</w:t>
      </w:r>
    </w:p>
    <w:p w:rsidR="00C62438" w:rsidRPr="00C62438" w:rsidRDefault="00C62438" w:rsidP="00C62438">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о порядке организации и проведения работ по защите</w:t>
      </w:r>
    </w:p>
    <w:p w:rsidR="00C62438" w:rsidRPr="00C62438" w:rsidRDefault="00C62438" w:rsidP="00681F83">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 xml:space="preserve">конфиденциальной информации в администрации сельского поселения </w:t>
      </w:r>
      <w:r w:rsidR="00681F83">
        <w:rPr>
          <w:rFonts w:ascii="Times New Roman" w:hAnsi="Times New Roman" w:cs="Times New Roman"/>
          <w:b/>
          <w:bCs/>
          <w:color w:val="000000"/>
          <w:sz w:val="24"/>
          <w:szCs w:val="24"/>
        </w:rPr>
        <w:t>Биккуловский сельсовет муниципального района Бижбулякский район Республики Башкортостан</w:t>
      </w:r>
    </w:p>
    <w:p w:rsidR="00C62438" w:rsidRPr="00C62438" w:rsidRDefault="00C62438" w:rsidP="00C6243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1. Общие положения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Настоящее Положение о порядке организации и проведения работ по защите конфиденциальной информации в администрации  </w:t>
      </w:r>
      <w:r w:rsidR="00681F83">
        <w:rPr>
          <w:rFonts w:ascii="Times New Roman" w:hAnsi="Times New Roman" w:cs="Times New Roman"/>
          <w:color w:val="000000"/>
          <w:sz w:val="24"/>
          <w:szCs w:val="24"/>
        </w:rPr>
        <w:t>Сельского поселения Биккуловский сельсовет муниципального района Бижбулякский район Республики Башкортостан</w:t>
      </w:r>
      <w:r w:rsidRPr="00C62438">
        <w:rPr>
          <w:rFonts w:ascii="Times New Roman" w:hAnsi="Times New Roman" w:cs="Times New Roman"/>
          <w:color w:val="000000"/>
          <w:sz w:val="24"/>
          <w:szCs w:val="24"/>
        </w:rPr>
        <w:t xml:space="preserve"> (далее - Положение) определяет общий порядок обращения с конфиденциальной информацией в администрации </w:t>
      </w:r>
      <w:r w:rsidR="00756EC6">
        <w:rPr>
          <w:rFonts w:ascii="Times New Roman" w:hAnsi="Times New Roman" w:cs="Times New Roman"/>
          <w:color w:val="000000"/>
          <w:sz w:val="24"/>
          <w:szCs w:val="24"/>
        </w:rPr>
        <w:t>Сельского поселения Биккуловский сельсовет муниципального района Бижбулякский район Республики Башкортостан</w:t>
      </w:r>
      <w:r w:rsidR="00756EC6" w:rsidRPr="00C62438">
        <w:rPr>
          <w:rFonts w:ascii="Times New Roman" w:hAnsi="Times New Roman" w:cs="Times New Roman"/>
          <w:color w:val="000000"/>
          <w:sz w:val="24"/>
          <w:szCs w:val="24"/>
        </w:rPr>
        <w:t xml:space="preserve"> </w:t>
      </w:r>
      <w:r w:rsidRPr="00C62438">
        <w:rPr>
          <w:rFonts w:ascii="Times New Roman" w:hAnsi="Times New Roman" w:cs="Times New Roman"/>
          <w:color w:val="000000"/>
          <w:sz w:val="24"/>
          <w:szCs w:val="24"/>
        </w:rPr>
        <w:t>(далее – Администрация поселения) с целью соблюдения надлежащих правил обращения с не содержащими государственной тайны конфиденциальными и другими защищаемыми сведениями, а также защиты прав и интересов администрации и подведомственных учреждений в случае неправомерного обращения с защищаемой информацией. Мероприятия по защите конфиденциальной информации, проводимые в администрации,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Положение также определяет порядок организации доступа пользователей к информационным ресурсам ограниченного доступа.</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Целью настоящего Положения является:</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 укрепление механизмов правового регулирования отношений в области</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защиты конфиденциальной информации;</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 создание условий для соблюдения установленных федеральным</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законодательством ограничений на доступ к конфиденциальной информации;</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 защита информационных ресурсов от несанкционированного доступа,</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 обеспечение безопасности информационных и телекоммуникационных систем, как уже развернутых, так и создаваемых.</w:t>
      </w: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t>Настоящее Положение основывается на Конституции Российской Федерации, Федеральном законе от 27 июля 2006 года № 149-ФЗ «Об информации, информационных технологиях и о защите информации», а также ряде иных нормативных правовых актов в сфере защиты конфиденциальной информации.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C62438" w:rsidRPr="00C62438" w:rsidRDefault="00C62438" w:rsidP="00C6243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lastRenderedPageBreak/>
        <w:t>2. Понятие и состав конфиденциальной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2.1. В соответствии с Указом Президента Российской Федерации от 6марта 1997 года № 188 «Об утверждении Перечня сведений конфиденциального характера» к сведениям конфиденциального характера относятся: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Обеспечение защиты персональных данных должно обеспечиваться в соответствии с требованиями Федерального закона от 27 июля 2006 года № 152-ФЗ «О персональных данных» и руководящих документов ФСТЭК России.</w:t>
      </w:r>
    </w:p>
    <w:p w:rsidR="00C62438" w:rsidRPr="00C62438" w:rsidRDefault="00C62438" w:rsidP="00C6243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3. Информационные ресурсы, подлежащие защите</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3.1.Информационные системы включают: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муниципальные информационные системы, созданные на основании решения органа местного самоуправления;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иные информационные системы.</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Особенности эксплуатации муниципальных информационных систем </w:t>
      </w:r>
      <w:r w:rsidRPr="00C62438">
        <w:rPr>
          <w:rFonts w:ascii="Times New Roman" w:hAnsi="Times New Roman" w:cs="Times New Roman"/>
          <w:color w:val="000000"/>
          <w:sz w:val="24"/>
          <w:szCs w:val="24"/>
        </w:rPr>
        <w:lastRenderedPageBreak/>
        <w:t xml:space="preserve">могут устанавливаться в соответствии с техническими регламентами, нормативными правовыми актами администрации </w:t>
      </w:r>
      <w:r w:rsidR="00E565C6">
        <w:rPr>
          <w:rFonts w:ascii="Times New Roman" w:hAnsi="Times New Roman" w:cs="Times New Roman"/>
          <w:color w:val="000000"/>
          <w:sz w:val="24"/>
          <w:szCs w:val="24"/>
        </w:rPr>
        <w:t>сельского поселения Биккуловский сельсовет</w:t>
      </w:r>
      <w:r w:rsidRPr="00C62438">
        <w:rPr>
          <w:rFonts w:ascii="Times New Roman" w:hAnsi="Times New Roman" w:cs="Times New Roman"/>
          <w:color w:val="000000"/>
          <w:sz w:val="24"/>
          <w:szCs w:val="24"/>
        </w:rPr>
        <w:t xml:space="preserve">, принимающей решение о создании такой информационной системы. Муниципальная информационная система создается в целях реализации полномочий </w:t>
      </w:r>
      <w:r w:rsidRPr="00C62438">
        <w:rPr>
          <w:rFonts w:ascii="Times New Roman" w:hAnsi="Times New Roman" w:cs="Times New Roman"/>
          <w:sz w:val="24"/>
          <w:szCs w:val="24"/>
        </w:rPr>
        <w:t>органов местного самоуправления</w:t>
      </w:r>
      <w:r w:rsidRPr="00C62438">
        <w:rPr>
          <w:rFonts w:ascii="Times New Roman" w:hAnsi="Times New Roman" w:cs="Times New Roman"/>
          <w:color w:val="FF0000"/>
          <w:sz w:val="24"/>
          <w:szCs w:val="24"/>
        </w:rPr>
        <w:t xml:space="preserve"> </w:t>
      </w:r>
      <w:r w:rsidRPr="00C62438">
        <w:rPr>
          <w:rFonts w:ascii="Times New Roman" w:hAnsi="Times New Roman" w:cs="Times New Roman"/>
          <w:color w:val="000000"/>
          <w:sz w:val="24"/>
          <w:szCs w:val="24"/>
        </w:rPr>
        <w:t>и обеспечения обмена информацией между органами местного самоуправления (муниципальными организациями), а также в иных установленных муниципальными правовыми актами целях.</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3.2.Отнесение информации к конфиденциальной осуществляется обладателем такой информации в порядке, установленном законодательством Российской Федерации. Перечень сведений конфиденциального характера администрации поселения</w:t>
      </w:r>
      <w:r w:rsidRPr="00C62438">
        <w:rPr>
          <w:rFonts w:ascii="Times New Roman" w:hAnsi="Times New Roman" w:cs="Times New Roman"/>
          <w:sz w:val="24"/>
          <w:szCs w:val="24"/>
        </w:rPr>
        <w:t>, неправильное</w:t>
      </w:r>
      <w:r w:rsidRPr="00C62438">
        <w:rPr>
          <w:rFonts w:ascii="Times New Roman" w:hAnsi="Times New Roman" w:cs="Times New Roman"/>
          <w:color w:val="000000"/>
          <w:sz w:val="24"/>
          <w:szCs w:val="24"/>
        </w:rPr>
        <w:t xml:space="preserve"> обращение с которыми может нанести ущерб их собственнику, владельцу или иному лицу, определяется главой </w:t>
      </w:r>
      <w:r w:rsidR="00E565C6">
        <w:rPr>
          <w:rFonts w:ascii="Times New Roman" w:hAnsi="Times New Roman" w:cs="Times New Roman"/>
          <w:color w:val="000000"/>
          <w:sz w:val="24"/>
          <w:szCs w:val="24"/>
        </w:rPr>
        <w:t>сельского поселения Биккуловский сельсовет</w:t>
      </w:r>
      <w:r w:rsidR="00E565C6" w:rsidRPr="00C62438">
        <w:rPr>
          <w:rFonts w:ascii="Times New Roman" w:hAnsi="Times New Roman" w:cs="Times New Roman"/>
          <w:color w:val="000000"/>
          <w:sz w:val="24"/>
          <w:szCs w:val="24"/>
        </w:rPr>
        <w:t xml:space="preserve"> </w:t>
      </w:r>
      <w:r w:rsidRPr="00C62438">
        <w:rPr>
          <w:rFonts w:ascii="Times New Roman" w:hAnsi="Times New Roman" w:cs="Times New Roman"/>
          <w:color w:val="000000"/>
          <w:sz w:val="24"/>
          <w:szCs w:val="24"/>
        </w:rPr>
        <w:t xml:space="preserve">на основании предоставленных действующим законодательством прав. Указанный Перечень оформлен в виде Перечня сведений конфиденциального характера (далее – Перечень) (приложение №1 к Положению). Перечень сведений конфиденциального характера разрабатывается в соответствии с Федеральным законом от 27 июля 2006 года № 149-ФЗ «Об информации, информационных технологиях и о защите информации», Указом Президента Российской Федерации от 6 марта 1997 года № 188 «Об утверждении перечня сведений конфиденциального характера», постановлением Правительства Российской Федерации от 5 декабря 1991 года № 35 «О перечне сведений, которые не могут составлять коммерческую тайну», постановлением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 Информация конфиденциального характера не может быть использована в целях причинения имущественного и морального вреда гражданам, затруднения реализации прав и свобод граждан. Ответственность за организацию работ по установлению режима защиты конфиденциальной информации, правил ее обработки, разграничения допуска персонала и передачи (предоставления) третьим лицам возлагается на главу </w:t>
      </w:r>
      <w:r w:rsidR="00E565C6">
        <w:rPr>
          <w:rFonts w:ascii="Times New Roman" w:hAnsi="Times New Roman" w:cs="Times New Roman"/>
          <w:color w:val="000000"/>
          <w:sz w:val="24"/>
          <w:szCs w:val="24"/>
        </w:rPr>
        <w:t>сельского</w:t>
      </w:r>
      <w:r w:rsidRPr="00C62438">
        <w:rPr>
          <w:rFonts w:ascii="Times New Roman" w:hAnsi="Times New Roman" w:cs="Times New Roman"/>
          <w:color w:val="000000"/>
          <w:sz w:val="24"/>
          <w:szCs w:val="24"/>
        </w:rPr>
        <w:t xml:space="preserve"> поселения.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Конфиденциальные (коммерческие и др.) сведения других юридических или физических лиц, переданные в администрацию поселения (подведомственные организации) для выполнения работ или осуществления иной совместной деятельности и в отношении которых администрация поселения взял</w:t>
      </w:r>
      <w:r w:rsidR="0081447D">
        <w:rPr>
          <w:rFonts w:ascii="Times New Roman" w:hAnsi="Times New Roman" w:cs="Times New Roman"/>
          <w:color w:val="000000"/>
          <w:sz w:val="24"/>
          <w:szCs w:val="24"/>
        </w:rPr>
        <w:t>а</w:t>
      </w:r>
      <w:r w:rsidRPr="00C62438">
        <w:rPr>
          <w:rFonts w:ascii="Times New Roman" w:hAnsi="Times New Roman" w:cs="Times New Roman"/>
          <w:color w:val="000000"/>
          <w:sz w:val="24"/>
          <w:szCs w:val="24"/>
        </w:rPr>
        <w:t xml:space="preserve"> на себя обязательство о неразглашении и исключении неправомерного их использования, подлежат защите наравне с другими сведениями, составляющими служебную тайну. В случае ликвидации подведомственной организации решение о дальнейшем использовании информации конфиденциального характера принимает администрация поселения. </w:t>
      </w:r>
    </w:p>
    <w:p w:rsidR="00C62438" w:rsidRPr="00C62438" w:rsidRDefault="00C62438" w:rsidP="00C62438">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4. Обязанности должностных лиц по защите конфиденциальной</w:t>
      </w:r>
    </w:p>
    <w:p w:rsidR="00C62438" w:rsidRPr="00C62438" w:rsidRDefault="00C62438" w:rsidP="00C62438">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4.1. Защита информации представляет собой принятие правовых, организационных и технических мер, направленных на: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соблюдение конфиденциальности информации ограниченного доступа;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реализацию права на доступ к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Обладатель информации, оператор информационной системы в случаях, установленных законодательством Российской Федерации, обязаны обеспечить:</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предотвращение несанкционированного доступа к информации и (или) передачи ее лицам, не имеющим права на доступ к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своевременное обнаружение фактов несанкционированного доступа к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предупреждение возможности неблагоприятных последствий нарушения порядка доступа к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недопущение воздействия на технические средства обработки информации, в результате которого нарушается их функционирование;</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постоянный контроль за обеспечением уровня защищенности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4.2. Должностные лица администрации поселения обязаны принимать меры по защите информации конфиденциального характера.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Глава </w:t>
      </w:r>
      <w:r w:rsidR="00576BC1">
        <w:rPr>
          <w:rFonts w:ascii="Times New Roman" w:hAnsi="Times New Roman" w:cs="Times New Roman"/>
          <w:color w:val="000000"/>
          <w:sz w:val="24"/>
          <w:szCs w:val="24"/>
        </w:rPr>
        <w:t>сельского</w:t>
      </w:r>
      <w:r w:rsidRPr="00C62438">
        <w:rPr>
          <w:rFonts w:ascii="Times New Roman" w:hAnsi="Times New Roman" w:cs="Times New Roman"/>
          <w:color w:val="000000"/>
          <w:sz w:val="24"/>
          <w:szCs w:val="24"/>
        </w:rPr>
        <w:t xml:space="preserve"> поселения  в пределах своей компетенции определяет: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-перечень сведений (информационных ресурсов), составляющих конфиденциальную информацию;</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-порядок подготовки, учета и хранения документов и электронных носителей с конфиденциальной информацией;</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-порядок обработки конфиденциальной информации с помощью средств вычислительной техники, аттестованных по требованиям безопасности информации организациями-лицензиатами ФСТЭК России;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-порядок передачи информации конфиденциального характера другим муниципальным учреждениям, а также между структурными подразделениями;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порядок создания защищенных каналов связи при использовании международной сети Интернет. Для передачи служебной информации ограниченного распространения по линиям связи, выходящим за пределы контролируемой зоны администрации поселения (подведомственной организации), необходимо использовать защищенные каналы связи;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перечень защищаемых по</w:t>
      </w:r>
      <w:r w:rsidR="001805A6">
        <w:rPr>
          <w:rFonts w:ascii="Times New Roman" w:hAnsi="Times New Roman" w:cs="Times New Roman"/>
          <w:color w:val="000000"/>
          <w:sz w:val="24"/>
          <w:szCs w:val="24"/>
        </w:rPr>
        <w:t xml:space="preserve">мещений администрации поселения, </w:t>
      </w:r>
      <w:r w:rsidRPr="00C62438">
        <w:rPr>
          <w:rFonts w:ascii="Times New Roman" w:hAnsi="Times New Roman" w:cs="Times New Roman"/>
          <w:color w:val="000000"/>
          <w:sz w:val="24"/>
          <w:szCs w:val="24"/>
        </w:rPr>
        <w:t>предназначенных для проведения конфиденциальных мероприятий, и порядок защиты циркулирующей речевой конфиденциальной информации в данных помещениях, в системах звукоусиления, при осуществлении ее магнитной звукозаписи и передачи по каналам связи.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w:t>
      </w:r>
      <w:r w:rsidRPr="00C62438">
        <w:rPr>
          <w:rFonts w:ascii="Times New Roman" w:hAnsi="Times New Roman" w:cs="Times New Roman"/>
          <w:b/>
          <w:bCs/>
          <w:color w:val="000000"/>
          <w:sz w:val="24"/>
          <w:szCs w:val="24"/>
        </w:rPr>
        <w:t>5. Порядок обращения с документами и электронными носителями информации, содержащими информацию конфиденциального характера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 </w:t>
      </w:r>
      <w:r w:rsidRPr="00C62438">
        <w:rPr>
          <w:rFonts w:ascii="Times New Roman" w:hAnsi="Times New Roman" w:cs="Times New Roman"/>
          <w:color w:val="000000"/>
          <w:sz w:val="24"/>
          <w:szCs w:val="24"/>
        </w:rPr>
        <w:t xml:space="preserve">5.1. Конфиденциальная информация, содержащаяся в документах, имеющих обращение в администрации </w:t>
      </w:r>
      <w:r w:rsidR="001805A6">
        <w:rPr>
          <w:rFonts w:ascii="Times New Roman" w:hAnsi="Times New Roman" w:cs="Times New Roman"/>
          <w:color w:val="000000"/>
          <w:sz w:val="24"/>
          <w:szCs w:val="24"/>
        </w:rPr>
        <w:t xml:space="preserve">сельского </w:t>
      </w:r>
      <w:r w:rsidRPr="00C62438">
        <w:rPr>
          <w:rFonts w:ascii="Times New Roman" w:hAnsi="Times New Roman" w:cs="Times New Roman"/>
          <w:color w:val="000000"/>
          <w:sz w:val="24"/>
          <w:szCs w:val="24"/>
        </w:rPr>
        <w:t>поселения, является служебной информацией ограниченного распространения и составляет служебную тайну.</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 xml:space="preserve">  Требования по организации защиты служебной тайны установлены постановлением Правительства Российской Федерации от 3 ноября 1994 года №1233 «Об утверждении Положения о порядке обращения со служебной информацией ограниченного распространения в федеральных органах исполнительной власти». На документах ограниченного распространения, содержащих конфиденциальную информацию, в необходимых случаях проставляется пометка «Для служебного пользования» (ДСП). Необходимость проставления пометки «Для служебного пользования» определяется исполнителем или должностным лицом, утверждающим документ.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При работе с документами с пометкой «ДСП» запрещается: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публиковать сведения ограниченного распространения в средствах массовой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передавать по незащищённым каналам связи, в том числе локальным сетям, имеющим выход в Интернет;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передавать (принимать) документы без расписки должностного лица;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пересылать сторонним организациям неустановленным порядком (документы с пометкой «ДСП» пересылаются фельдъегерской связью, заказным или ценным почтовым отправлением);</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копировать без письменного разрешения руководителя органа власти  Орловской области,   муниципального органа власти поселения, муниципального организации разработавшего документ;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хранить не в надежно запираемых и опечатываемых шкафах (ящиках, хранилищах);</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передавать документы и дела с пометкой «ДСП» от одного муниципального служащего либо работника администрации поселения, работника муниципального организации поселения, замещающего должность, не являющуюся должностью муниципальной службы, другому без письменного предписания соответствующего руководителя. По фактам утраты документов (дел, изданий), содержащих служебную информацию ограниченного распространения, либо разглашения этой информации, главой администрации поселения (руководителем подведомственной организации) создается комиссия для расследования обстоятельств утраты или разглашения. Результаты расследования докладываются главе администрации </w:t>
      </w:r>
      <w:r w:rsidR="00CF7391">
        <w:rPr>
          <w:rFonts w:ascii="Times New Roman" w:hAnsi="Times New Roman" w:cs="Times New Roman"/>
          <w:color w:val="000000"/>
          <w:sz w:val="24"/>
          <w:szCs w:val="24"/>
        </w:rPr>
        <w:t xml:space="preserve">сельского </w:t>
      </w:r>
      <w:r w:rsidRPr="00C62438">
        <w:rPr>
          <w:rFonts w:ascii="Times New Roman" w:hAnsi="Times New Roman" w:cs="Times New Roman"/>
          <w:color w:val="000000"/>
          <w:sz w:val="24"/>
          <w:szCs w:val="24"/>
        </w:rPr>
        <w:t>поселения, создавшему комиссию.</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5.2. На съемных электронных носителях информации (дискетах, магнитооптических дисках и т.д.), содержащих электронные документы конфиденциального характера, проставляется пометка «ДСП». Учет (регистрация) отпечатанных с помощью средств вычислительной техники документов, содержащих информацию конфиденциального характера, осуществляется в порядке, определенном для бумажных носителей информации ограниченного доступа. Электронные носители, содержащие конфиденциальную информацию, учитываются, как правило, структурными подразделениями (делопроизводителями) администрации поселения (подведомственной организации), которым поручен прием и учет документированной служебной информации ограниченного пользования по журналу учета машинных носителей информации. Учетные реквизиты (регистрационный номер, пометка «ДСП», дата регистрации и подпись муниципального служащего либо работника администрации поселения, работника муниципального организации поселения, замещающего должность, не являющуюся должностью муниципальной службы, отвечающего за учет носителей) проставляются на электронных носителях информации в удобном для просмотра месте.</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5.3. Машинные носители информации с пометкой «ДСП»:</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регистрируются в подразделении, которому поручен учет документов с пометкой «ДСП», с проставлением учетных реквизитов;</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передаются другим исполнителям под подпись в журнале учета машинных носителей информации или по карточке учета;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уничтожаются по акту.</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5.4. Порядок рассылки, уничтожения, передачи, проверки наличия электронных носителей информации, проведения расследований по фактам утраты электронных носителей информации, снятия пометки «ДСП» с электронных носителей информации является таким же, как и для бумажных документов конфиденциального характера.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6.Организация работ по защите конфиденциальной информации при обработке на средствах вычислительной техники и при передаче по каналам в сети Интернет </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Настоящий раздел Положения устанавливает требования к организации работ при обработке конфиденциальной информации с помощью средств вычислительной техники (далее - СВТ), в том числе при взаимодействии абонентов с информационными сетями общего пользования Интернет.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6.1. Лица, осуществляющие обработку информации ограниченного распространения на СВТ, несут ответственность за соблюдение ими порядка обращения с информацией и обеспечения технической защиты конфиденциальной информации. Режим защиты конфиденциальной информации (система защиты конфиденциальной информации) устанавливается собственником информационных ресурсов или уполномоченным лицом администрации </w:t>
      </w:r>
      <w:r w:rsidR="00CF7391">
        <w:rPr>
          <w:rFonts w:ascii="Times New Roman" w:hAnsi="Times New Roman" w:cs="Times New Roman"/>
          <w:color w:val="000000"/>
          <w:sz w:val="24"/>
          <w:szCs w:val="24"/>
        </w:rPr>
        <w:t xml:space="preserve">сельского </w:t>
      </w:r>
      <w:r w:rsidRPr="00C62438">
        <w:rPr>
          <w:rFonts w:ascii="Times New Roman" w:hAnsi="Times New Roman" w:cs="Times New Roman"/>
          <w:color w:val="000000"/>
          <w:sz w:val="24"/>
          <w:szCs w:val="24"/>
        </w:rPr>
        <w:t xml:space="preserve">поселения в соответствии с законодательством Российской Федерации, Орловской области, нормативных правовых актов сельского поселения </w:t>
      </w:r>
      <w:r w:rsidR="00CF7391">
        <w:rPr>
          <w:rFonts w:ascii="Times New Roman" w:hAnsi="Times New Roman" w:cs="Times New Roman"/>
          <w:color w:val="000000"/>
          <w:sz w:val="24"/>
          <w:szCs w:val="24"/>
        </w:rPr>
        <w:t xml:space="preserve">Биккуловский сельсовет </w:t>
      </w:r>
      <w:r w:rsidRPr="00C62438">
        <w:rPr>
          <w:rFonts w:ascii="Times New Roman" w:hAnsi="Times New Roman" w:cs="Times New Roman"/>
          <w:color w:val="000000"/>
          <w:sz w:val="24"/>
          <w:szCs w:val="24"/>
        </w:rPr>
        <w:t xml:space="preserve"> и должен включать в себя:</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назначение ответственных за обеспечение безопасности информации, формулирование должностных обязанностей работников и органов по организации защиты (охране) сведений конфиденциального характера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 Правительства Российской Федерации от 15 сентября 1993 года №912-51);</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-определение обязанностей, ответственности за разглашение и ограничений, накладываемых на муниципального служащего либо работника администрации поселения, работникам муниципального учреждения поселения, замещающего должность, не являющуюся должностью муниципальной службы, допущенных к конфиденциальной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-инвентаризацию и регистрацию информационных ресурсов, содержащих сведения конфиденциального характера;</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-реализацию правил разграничения доступа к информации, составляющей конфиденциальные сведения, путем установления порядка и условий обращения (обмена) с этой информацией и контроля за соблюдением такого порядка (охраны ее конфиденциальности);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-учет лиц, получивших доступ к конфиденциальной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 формулирование требований и организацию делопроизводства конфиденциальной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-выявление, учет систем и средств информатизации, предназначенных (использующихся) для передачи, хранения, обработки и распространения конфиденциальной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-разработку организационно-распорядительных документов по организации защиты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перечень сведений, составляющих конфиденциальную информацию администрации поселения (муниципального организации);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создание системы разграничения доступа персонала к СВТ и информационным ресурсам;</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частные инструкции, регламентирующие порядок создания, учёта, хранения и уничтожения документированной информации ограниченного распространения администрации поселения (подведомственной организации), а также порядок предотвращения несанкционированного доступа (далее — НСД) и защиты информации, обрабатываемой на СВТ;</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инструкции администратору информационной безопасности Автоматизированной системы (далее - АС), пользователю;</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-организацию контроля за реализацией выбранных мер защиты и за обеспечением конфиденциальности работ и информации.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7. Ответственность за нарушение режима конфиденциальности </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7.1. Должностные лица, принявшие решение об отнесении информации к категории ограниченного доступа, несут персональную ответственность за обоснованность принятого решения. При приеме на работу каждый муниципальный служащий либо работник администрации поселения, работник муниципального организации поселения, замещающий должность, не являющуюся должностью муниципальной службы, предупреждается об ответственности за разглашение сведений конфиденциального характера, ставших ему известными в связи с выполнением им своих служебных обязанностей. Допуск к конфиденциальной информации предусматривает оформленные в трудовом договоре обязательства и ответственность муниципального служащего либо работника администрации поселения, работника муниципального организации поселения, замещающего должность, не являющуюся должностью муниципальной службы, перед работодателем по нераспространению доверенной конфиденциальной информации. Свои обязательства по сохранению сведений конфиденциального характера администрации поселения муниципальный служащий, замещающий должность, не являющуюся должностью муниципальной службы, подтверждает, подписывая обязательство о соблюдении требований обращения с защищаемой информацией (приложение №2 к Положению).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несет персональную ответственность за разглашение сведений конфиденциального характера и обязан соблюдать правила обращения с конфиденциальной информацией и не разглашать ее, в том числе другим муниципальным служащим либо работникам администрации поселения,  работникам муниципального учреждения поселения, замещающим должность, не являющуюся должностью муниципальной службы, других структурных подразделений, за исключением случаев, когда это вызвано служебной необходимостью, соблюдая при этом установленные правила. Каждый муниципальный служащий  либо ра</w:t>
      </w:r>
      <w:r w:rsidR="00CD7E5A">
        <w:rPr>
          <w:rFonts w:ascii="Times New Roman" w:hAnsi="Times New Roman" w:cs="Times New Roman"/>
          <w:color w:val="000000"/>
          <w:sz w:val="24"/>
          <w:szCs w:val="24"/>
        </w:rPr>
        <w:t>ботник администрации поселения</w:t>
      </w:r>
      <w:r w:rsidRPr="00C62438">
        <w:rPr>
          <w:rFonts w:ascii="Times New Roman" w:hAnsi="Times New Roman" w:cs="Times New Roman"/>
          <w:color w:val="000000"/>
          <w:sz w:val="24"/>
          <w:szCs w:val="24"/>
        </w:rPr>
        <w:t xml:space="preserve">, </w:t>
      </w:r>
      <w:r w:rsidRPr="00C62438">
        <w:rPr>
          <w:rFonts w:ascii="Times New Roman" w:hAnsi="Times New Roman" w:cs="Times New Roman"/>
          <w:color w:val="000000"/>
          <w:sz w:val="24"/>
          <w:szCs w:val="24"/>
        </w:rPr>
        <w:lastRenderedPageBreak/>
        <w:t>замещающий должность, не являющуюся должностью муниципальной службы, обязан принимать меры по сохранности информации ограниченного распространения, предотвращению несанкционированной утечки (разглашения), искажения, блокирования или уничтожения используемой им в работе информации, подлежащей защите в соответствии с перечнем сведений конфиденциального характера. Муниципальный служащий либо ра</w:t>
      </w:r>
      <w:r w:rsidR="00CD7E5A">
        <w:rPr>
          <w:rFonts w:ascii="Times New Roman" w:hAnsi="Times New Roman" w:cs="Times New Roman"/>
          <w:color w:val="000000"/>
          <w:sz w:val="24"/>
          <w:szCs w:val="24"/>
        </w:rPr>
        <w:t>ботник администрации поселения</w:t>
      </w:r>
      <w:r w:rsidRPr="00C62438">
        <w:rPr>
          <w:rFonts w:ascii="Times New Roman" w:hAnsi="Times New Roman" w:cs="Times New Roman"/>
          <w:color w:val="000000"/>
          <w:sz w:val="24"/>
          <w:szCs w:val="24"/>
        </w:rPr>
        <w:t>, замещающий должность, не являющуюся должностью муниципальной службы, не может использовать в личных целях сведения конфиденциального характера, ставшие ему известными вследствие выполнения служебных обязанностей. За разглашение служебной информации ограниченного распространения, а также нарушение порядка обращения с документами, содержащими информацию конфиденциального характера,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привлекается к дисциплинарной или иной предусмотренной законодательством ответственности.</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По фактам разглашения конфиденциальной информации руководителем назначается служебное расследование. Если действиями (бездействием) работника, связанными с нарушением правил обращения с конфиденциальной информацией, причинен материальный ущерб администрации поселения, возмещение ущерба производится в порядке, предусмотренном законодательством Российской Федерации и трудовым договором.</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w:t>
      </w: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D7E5A" w:rsidRPr="00C62438" w:rsidRDefault="00CD7E5A"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Приложение №1</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к Положению о порядке организации и проведения</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работ по защите конфиденциальной информации в</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администрации сельского поселения</w:t>
      </w:r>
    </w:p>
    <w:p w:rsidR="00C62438" w:rsidRPr="00C62438" w:rsidRDefault="00C62438" w:rsidP="00CD7E5A">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w:t>
      </w:r>
      <w:r w:rsidR="00CD7E5A">
        <w:rPr>
          <w:rFonts w:ascii="Times New Roman" w:hAnsi="Times New Roman" w:cs="Times New Roman"/>
          <w:color w:val="000000"/>
          <w:sz w:val="24"/>
          <w:szCs w:val="24"/>
        </w:rPr>
        <w:t>Биккуловский сельсовет МР Бижбулякский район РБ</w:t>
      </w:r>
    </w:p>
    <w:p w:rsidR="00C62438" w:rsidRPr="00C62438" w:rsidRDefault="00C62438" w:rsidP="00C62438">
      <w:pPr>
        <w:shd w:val="clear" w:color="auto" w:fill="FFFFFF"/>
        <w:spacing w:before="100" w:beforeAutospacing="1" w:after="100" w:afterAutospacing="1"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  </w:t>
      </w:r>
    </w:p>
    <w:p w:rsidR="00C62438" w:rsidRPr="00C62438" w:rsidRDefault="00C62438" w:rsidP="00C62438">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b/>
          <w:bCs/>
          <w:color w:val="000000"/>
          <w:sz w:val="24"/>
          <w:szCs w:val="24"/>
        </w:rPr>
        <w:t>СВОДНЫЙ ПЕРЕЧЕНЬ</w:t>
      </w:r>
    </w:p>
    <w:p w:rsidR="00C62438" w:rsidRDefault="00C62438" w:rsidP="00C62438">
      <w:pPr>
        <w:shd w:val="clear" w:color="auto" w:fill="FFFFFF"/>
        <w:spacing w:after="0" w:line="240" w:lineRule="auto"/>
        <w:jc w:val="center"/>
        <w:rPr>
          <w:rFonts w:ascii="Times New Roman" w:hAnsi="Times New Roman" w:cs="Times New Roman"/>
          <w:b/>
          <w:bCs/>
          <w:color w:val="000000"/>
          <w:sz w:val="24"/>
          <w:szCs w:val="24"/>
        </w:rPr>
      </w:pPr>
      <w:r w:rsidRPr="00C62438">
        <w:rPr>
          <w:rFonts w:ascii="Times New Roman" w:hAnsi="Times New Roman" w:cs="Times New Roman"/>
          <w:b/>
          <w:bCs/>
          <w:color w:val="000000"/>
          <w:sz w:val="24"/>
          <w:szCs w:val="24"/>
        </w:rPr>
        <w:t>сведений конфиденциального характера</w:t>
      </w:r>
    </w:p>
    <w:p w:rsidR="004A5B79" w:rsidRPr="00C62438" w:rsidRDefault="004A5B79" w:rsidP="00C62438">
      <w:pPr>
        <w:shd w:val="clear" w:color="auto" w:fill="FFFFFF"/>
        <w:spacing w:after="0" w:line="240" w:lineRule="auto"/>
        <w:jc w:val="center"/>
        <w:rPr>
          <w:rFonts w:ascii="Times New Roman" w:hAnsi="Times New Roman" w:cs="Times New Roman"/>
          <w:color w:val="000000"/>
          <w:sz w:val="24"/>
          <w:szCs w:val="24"/>
        </w:rPr>
      </w:pPr>
    </w:p>
    <w:p w:rsidR="00C62438" w:rsidRPr="004A5B79" w:rsidRDefault="00C62438" w:rsidP="00C62438">
      <w:pPr>
        <w:pStyle w:val="a3"/>
        <w:tabs>
          <w:tab w:val="left" w:pos="9923"/>
        </w:tabs>
        <w:ind w:right="-1" w:firstLine="567"/>
        <w:jc w:val="both"/>
        <w:rPr>
          <w:rFonts w:ascii="Times New Roman" w:hAnsi="Times New Roman"/>
          <w:sz w:val="24"/>
          <w:szCs w:val="24"/>
        </w:rPr>
      </w:pPr>
      <w:r w:rsidRPr="004A5B79">
        <w:rPr>
          <w:rFonts w:ascii="Times New Roman" w:hAnsi="Times New Roman"/>
          <w:sz w:val="24"/>
          <w:szCs w:val="24"/>
        </w:rPr>
        <w:t xml:space="preserve">1. Данный  сводный  перечень  сведений  конфиденциального  характера  (далее  -Перечень)  составлен  на  основании  нормативных  правовых  актов  Российской Федерации,  относящих  сведения  к  категории  конфиденциальных.  Перечень составляет  правовую  основу  для  проведения  работ  по  защите  информации  и обеспечивает  единый  подход  к  отнесению  сведений,  используемых  в  деятельности федеральных органов исполнительной власти, государственных органов власти </w:t>
      </w:r>
      <w:r w:rsidR="004A5B79" w:rsidRPr="004A5B79">
        <w:rPr>
          <w:rFonts w:ascii="Times New Roman" w:hAnsi="Times New Roman"/>
          <w:sz w:val="24"/>
          <w:szCs w:val="24"/>
        </w:rPr>
        <w:t>Республики Башкортостан</w:t>
      </w:r>
      <w:r w:rsidRPr="004A5B79">
        <w:rPr>
          <w:rFonts w:ascii="Times New Roman" w:hAnsi="Times New Roman"/>
          <w:sz w:val="24"/>
          <w:szCs w:val="24"/>
        </w:rPr>
        <w:t xml:space="preserve"> и органов местного  самоуправления  и подведомственных им  учреждений к категории конфиденциальных, за исключением сведений, отнесенных к государственной тайне.</w:t>
      </w:r>
    </w:p>
    <w:p w:rsidR="00C62438" w:rsidRPr="00C62438" w:rsidRDefault="00C62438" w:rsidP="004A5B79">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2. Конфиденциальность  сведений,  содержащихся  в  документах  и обрабатываемых в средствах вычислительной техники, определяется по настоящему Перечню.</w:t>
      </w:r>
    </w:p>
    <w:p w:rsidR="00C62438" w:rsidRPr="00C62438" w:rsidRDefault="00C62438" w:rsidP="004A5B79">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3.Конфиденциальность документов,  составленных на основании материалов, поступивших  из  других  организаций,  определяется  степенью  конфиденциальности сведений, содержащихся в этих материалах.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5531"/>
        <w:gridCol w:w="3710"/>
      </w:tblGrid>
      <w:tr w:rsidR="00C62438" w:rsidRPr="00C62438" w:rsidTr="00021CE6">
        <w:tc>
          <w:tcPr>
            <w:tcW w:w="648" w:type="dxa"/>
          </w:tcPr>
          <w:p w:rsidR="00C62438" w:rsidRPr="00C62438" w:rsidRDefault="00C62438" w:rsidP="00021CE6">
            <w:pPr>
              <w:pStyle w:val="a3"/>
              <w:tabs>
                <w:tab w:val="left" w:pos="9923"/>
              </w:tabs>
              <w:ind w:right="-1" w:firstLine="567"/>
              <w:jc w:val="both"/>
              <w:rPr>
                <w:rFonts w:ascii="Times New Roman" w:hAnsi="Times New Roman"/>
                <w:b/>
              </w:rPr>
            </w:pPr>
            <w:r w:rsidRPr="00C62438">
              <w:rPr>
                <w:rFonts w:ascii="Times New Roman" w:hAnsi="Times New Roman"/>
                <w:b/>
              </w:rPr>
              <w:t>№ №</w:t>
            </w:r>
          </w:p>
          <w:p w:rsidR="00C62438" w:rsidRPr="00C62438" w:rsidRDefault="00C62438" w:rsidP="00021CE6">
            <w:pPr>
              <w:pStyle w:val="a3"/>
              <w:tabs>
                <w:tab w:val="left" w:pos="9923"/>
              </w:tabs>
              <w:ind w:right="-1" w:firstLine="567"/>
              <w:jc w:val="both"/>
              <w:rPr>
                <w:rFonts w:ascii="Times New Roman" w:hAnsi="Times New Roman"/>
                <w:b/>
              </w:rPr>
            </w:pPr>
            <w:r w:rsidRPr="00C62438">
              <w:rPr>
                <w:rFonts w:ascii="Times New Roman" w:hAnsi="Times New Roman"/>
                <w:b/>
              </w:rPr>
              <w:t>п/п</w:t>
            </w:r>
          </w:p>
        </w:tc>
        <w:tc>
          <w:tcPr>
            <w:tcW w:w="5531" w:type="dxa"/>
          </w:tcPr>
          <w:p w:rsidR="00C62438" w:rsidRPr="00C62438" w:rsidRDefault="00C62438" w:rsidP="00021CE6">
            <w:pPr>
              <w:pStyle w:val="a3"/>
              <w:tabs>
                <w:tab w:val="left" w:pos="9923"/>
              </w:tabs>
              <w:ind w:right="-1" w:firstLine="567"/>
              <w:jc w:val="center"/>
              <w:rPr>
                <w:rFonts w:ascii="Times New Roman" w:hAnsi="Times New Roman"/>
                <w:b/>
              </w:rPr>
            </w:pPr>
            <w:r w:rsidRPr="00C62438">
              <w:rPr>
                <w:rFonts w:ascii="Times New Roman" w:hAnsi="Times New Roman"/>
                <w:b/>
              </w:rPr>
              <w:t>Наименование сведений конфиденциального</w:t>
            </w:r>
          </w:p>
          <w:p w:rsidR="00C62438" w:rsidRPr="00C62438" w:rsidRDefault="00C62438" w:rsidP="00021CE6">
            <w:pPr>
              <w:pStyle w:val="a3"/>
              <w:tabs>
                <w:tab w:val="left" w:pos="9923"/>
              </w:tabs>
              <w:ind w:right="-1" w:firstLine="567"/>
              <w:jc w:val="center"/>
              <w:rPr>
                <w:rFonts w:ascii="Times New Roman" w:hAnsi="Times New Roman"/>
                <w:b/>
              </w:rPr>
            </w:pPr>
            <w:r w:rsidRPr="00C62438">
              <w:rPr>
                <w:rFonts w:ascii="Times New Roman" w:hAnsi="Times New Roman"/>
                <w:b/>
              </w:rPr>
              <w:t>характера</w:t>
            </w:r>
          </w:p>
          <w:p w:rsidR="00C62438" w:rsidRPr="00C62438" w:rsidRDefault="00C62438" w:rsidP="00021CE6">
            <w:pPr>
              <w:pStyle w:val="a3"/>
              <w:tabs>
                <w:tab w:val="left" w:pos="9923"/>
              </w:tabs>
              <w:ind w:right="-1" w:firstLine="567"/>
              <w:jc w:val="both"/>
              <w:rPr>
                <w:rFonts w:ascii="Times New Roman" w:hAnsi="Times New Roman"/>
                <w:b/>
              </w:rPr>
            </w:pPr>
          </w:p>
        </w:tc>
        <w:tc>
          <w:tcPr>
            <w:tcW w:w="3710" w:type="dxa"/>
          </w:tcPr>
          <w:p w:rsidR="00C62438" w:rsidRPr="00C62438" w:rsidRDefault="00C62438" w:rsidP="00021CE6">
            <w:pPr>
              <w:pStyle w:val="a3"/>
              <w:tabs>
                <w:tab w:val="left" w:pos="9923"/>
              </w:tabs>
              <w:ind w:right="-1" w:firstLine="567"/>
              <w:jc w:val="center"/>
              <w:rPr>
                <w:rFonts w:ascii="Times New Roman" w:hAnsi="Times New Roman"/>
                <w:b/>
              </w:rPr>
            </w:pPr>
            <w:r w:rsidRPr="00C62438">
              <w:rPr>
                <w:rFonts w:ascii="Times New Roman" w:hAnsi="Times New Roman"/>
                <w:b/>
              </w:rPr>
              <w:t>Основания для включения</w:t>
            </w:r>
          </w:p>
          <w:p w:rsidR="00C62438" w:rsidRPr="00C62438" w:rsidRDefault="00C62438" w:rsidP="00021CE6">
            <w:pPr>
              <w:pStyle w:val="a3"/>
              <w:tabs>
                <w:tab w:val="left" w:pos="9923"/>
              </w:tabs>
              <w:ind w:right="-1" w:firstLine="567"/>
              <w:jc w:val="center"/>
              <w:rPr>
                <w:rFonts w:ascii="Times New Roman" w:hAnsi="Times New Roman"/>
                <w:b/>
              </w:rPr>
            </w:pPr>
            <w:r w:rsidRPr="00C62438">
              <w:rPr>
                <w:rFonts w:ascii="Times New Roman" w:hAnsi="Times New Roman"/>
                <w:b/>
              </w:rPr>
              <w:t>в Перечень</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частной жизни лиц, за исключением сведений, подлежащих распространению в установленных федеральными законами случаях и предоставленных для опубликования в средствах массовой информации.</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24 Конституции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Российской Федерации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2</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п. 1 Указа Президента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Российской Федерации от 6 марта 1997 года №188 «Об утверждении перечня сведений конфиденциального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характера»</w:t>
            </w:r>
          </w:p>
        </w:tc>
      </w:tr>
      <w:tr w:rsidR="00C62438" w:rsidRPr="00C62438" w:rsidTr="00021CE6">
        <w:trPr>
          <w:trHeight w:val="667"/>
        </w:trPr>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3</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частной жизни лица, составляющие его  личную или семейную тайну</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137 Уголовного кодекса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Российской Федерации</w:t>
            </w:r>
          </w:p>
        </w:tc>
      </w:tr>
      <w:tr w:rsidR="00C62438" w:rsidRPr="00C62438" w:rsidTr="00021CE6">
        <w:trPr>
          <w:trHeight w:val="1116"/>
        </w:trPr>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4</w:t>
            </w:r>
          </w:p>
        </w:tc>
        <w:tc>
          <w:tcPr>
            <w:tcW w:w="5531"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Информация о гражданах (персональные данные: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фактах, событиях и обстоятельствах жизни гражданина, позволяющие идентифицировать  его личность).</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3 Федерального закона от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27 июля 2006 года №152-ФЗ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«О персональных данных»</w:t>
            </w:r>
          </w:p>
          <w:p w:rsidR="00C62438" w:rsidRPr="00C62438" w:rsidRDefault="00C62438" w:rsidP="00021CE6">
            <w:pPr>
              <w:pStyle w:val="a3"/>
              <w:tabs>
                <w:tab w:val="left" w:pos="9923"/>
              </w:tabs>
              <w:ind w:right="-1"/>
              <w:jc w:val="both"/>
              <w:rPr>
                <w:rFonts w:ascii="Times New Roman" w:hAnsi="Times New Roman"/>
              </w:rPr>
            </w:pP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5</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Информация о работниках (персональные данные),  необходимая работодателю в связи с трудовыми  отношениями и касающаяся конкретного работника.</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85, 86 Трудового кодекса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Российской Федерации</w:t>
            </w:r>
          </w:p>
          <w:p w:rsidR="00C62438" w:rsidRPr="00C62438" w:rsidRDefault="00C62438" w:rsidP="00021CE6">
            <w:pPr>
              <w:pStyle w:val="a3"/>
              <w:tabs>
                <w:tab w:val="left" w:pos="9923"/>
              </w:tabs>
              <w:ind w:right="-1"/>
              <w:jc w:val="both"/>
              <w:rPr>
                <w:rFonts w:ascii="Times New Roman" w:hAnsi="Times New Roman"/>
              </w:rPr>
            </w:pP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6</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Сведения об абонентах и оказываемых им услугах связи, сведения о передаваемых по сетям электросвязи </w:t>
            </w:r>
            <w:r w:rsidRPr="00C62438">
              <w:rPr>
                <w:rFonts w:ascii="Times New Roman" w:hAnsi="Times New Roman"/>
              </w:rPr>
              <w:lastRenderedPageBreak/>
              <w:t>и сетям почтовой связи сообщениях, о почтовых отправлениях и почтовых переводах денежных средств, а также сами эти сообщения.</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lastRenderedPageBreak/>
              <w:t xml:space="preserve">ст. 53, 63 Федерального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закона от 7 июля 2003 года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lastRenderedPageBreak/>
              <w:t>№126-ФЗ «О связи»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lastRenderedPageBreak/>
              <w:t>7</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15 Федерального закона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от 17 июля 1999 года №176-ФЗ «О почтовой связи»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8</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ставшие известными работникам органа записи актов гражданского состояния в связи с государственной регистрацией акта гражданского состояния.</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12 Федерального закона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от 15 ноября 1997 года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№143-Ф3 «Об актах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гражданского состояния»</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9</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личного характера, ставшие известными работником учреждений социального обслуживания при оказании социальных услуг.</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7, 11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от 2 августа 1995 года №122-ФЗ «О социальном  обслуживании граждан  пожилого возраста и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инвалидов»</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10</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доходах, об имуществе и обязательствах  имущественного характера гражданских служащих.</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20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от 27 июля 2004 года №79-ФЗ «О государственной  гражданской службе  Российской Федерации»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11</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населении, содержащиеся в переписных листах.</w:t>
            </w:r>
          </w:p>
          <w:p w:rsidR="00C62438" w:rsidRPr="00C62438" w:rsidRDefault="00C62438" w:rsidP="00021CE6">
            <w:pPr>
              <w:pStyle w:val="a3"/>
              <w:tabs>
                <w:tab w:val="left" w:pos="9923"/>
              </w:tabs>
              <w:ind w:right="-1"/>
              <w:rPr>
                <w:rFonts w:ascii="Times New Roman" w:hAnsi="Times New Roman"/>
              </w:rPr>
            </w:pP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8 Федерального закона от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25 января 2002 года №8-ФЗ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 Всероссийской переписи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населения»</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12</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Сведения, содержащиеся в индивидуальных лицевых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счетах застрахованных лиц.</w:t>
            </w:r>
          </w:p>
          <w:p w:rsidR="00C62438" w:rsidRPr="00C62438" w:rsidRDefault="00C62438" w:rsidP="00021CE6">
            <w:pPr>
              <w:pStyle w:val="a3"/>
              <w:tabs>
                <w:tab w:val="left" w:pos="9923"/>
              </w:tabs>
              <w:ind w:right="-1"/>
              <w:rPr>
                <w:rFonts w:ascii="Times New Roman" w:hAnsi="Times New Roman"/>
              </w:rPr>
            </w:pP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17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от 1 апреля 1996 года № 27-ФЗ «Об индивидуальном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(персонифицированном)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учете в системе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обязательного пенсионного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страхования»</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13</w:t>
            </w:r>
          </w:p>
        </w:tc>
        <w:tc>
          <w:tcPr>
            <w:tcW w:w="5531"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Сведения о страхователе, застрахованном  лице и выгодоприобретателе, состоянии их здоровья, а также об имущественном положении этих лиц.</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946 Гражданского кодекса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Российской Федерации.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14</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Любые сведения, связанные с оказанием адвокатом юридической помощи своему доверителю.</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8 Федерального закона от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31 мая 2002 года №63-Ф3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«Об адвокатской деятельности и адвокатуре в Российской Федерации»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15</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о детях, оставшихся без попечения родителей, и гражданах, желающих принять детей на воспитание в свои семьи.</w:t>
            </w: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8 Федерального закона от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16 апреля 2001 года № 44-ФЗ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  «О государственном банке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данных о детях, оставшихся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без попечения родителей»</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16</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Материалы, полученные при рассмотрении жалоб, до вынесения окончательного решения по ним, сведения о частной жизни заявителя и других лиц без их письменного согласия.</w:t>
            </w:r>
          </w:p>
          <w:p w:rsidR="00C62438" w:rsidRPr="00C62438" w:rsidRDefault="00C62438" w:rsidP="00021CE6">
            <w:pPr>
              <w:pStyle w:val="a3"/>
              <w:tabs>
                <w:tab w:val="left" w:pos="9923"/>
              </w:tabs>
              <w:ind w:right="-1"/>
              <w:jc w:val="both"/>
              <w:rPr>
                <w:rFonts w:ascii="Times New Roman" w:hAnsi="Times New Roman"/>
              </w:rPr>
            </w:pPr>
          </w:p>
        </w:tc>
        <w:tc>
          <w:tcPr>
            <w:tcW w:w="3710"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ст. 28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от 26 февраля 1997 года №1-ФКЗ «Об Уполномоченном по правам человека в Российской Федерации»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17</w:t>
            </w:r>
          </w:p>
        </w:tc>
        <w:tc>
          <w:tcPr>
            <w:tcW w:w="5531"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В распространяемых средствами массовой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информации:</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 сообщениях и материалах сведения,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предоставленные гражданином с условием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сохранения их в тайне, за исключением случаев, когда соответствующее требование поступило от суда в связи </w:t>
            </w:r>
            <w:r w:rsidRPr="00C62438">
              <w:rPr>
                <w:rFonts w:ascii="Times New Roman" w:hAnsi="Times New Roman"/>
              </w:rPr>
              <w:lastRenderedPageBreak/>
              <w:t xml:space="preserve">с находящимся в его производстве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делом;</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  сообщениях и материалах сведения, прямо или косвенно указывающие на личность несовершеннолетнего, совершившего преступление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либо подозреваемого в его совершении, а равно совершившего административное правонарушение  или антиобщественное действие, без согласия самого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несовершеннолетнего и его законного представителя;</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lastRenderedPageBreak/>
              <w:t xml:space="preserve">ст. 41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от 27 декабря 1991 года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№2124-1 «О средствах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массовой информации»</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lastRenderedPageBreak/>
              <w:t>18</w:t>
            </w:r>
          </w:p>
        </w:tc>
        <w:tc>
          <w:tcPr>
            <w:tcW w:w="5531"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Сведения, содержащиеся в регистрах бухгалтерского учета, внутренней бухгалтерской отчетности организаций.</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10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от 6 декабря 2011 года №402-ФЗ «О бухгалтерском учете»</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19</w:t>
            </w:r>
          </w:p>
        </w:tc>
        <w:tc>
          <w:tcPr>
            <w:tcW w:w="5531"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Информация, составляющая служебные сведения (ДСП), связанные с исполнением функций при выполнении работ по видам деятельности в соответствии с действующим законодательством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Российской Федерации.</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Указ Президента РФ от 6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марта 1997 года № 188 «Об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утверждении перечня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сведений конфиденциального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характера»</w:t>
            </w:r>
          </w:p>
        </w:tc>
      </w:tr>
      <w:tr w:rsidR="00C62438" w:rsidRPr="00C62438" w:rsidTr="00021CE6">
        <w:tc>
          <w:tcPr>
            <w:tcW w:w="648"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20</w:t>
            </w:r>
          </w:p>
        </w:tc>
        <w:tc>
          <w:tcPr>
            <w:tcW w:w="5531" w:type="dxa"/>
          </w:tcPr>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 xml:space="preserve">Информация, полученная в процессе сбора, хранения, передачи и использования сведений,  содержащихся в пенсионных счетах негосударственного пенсионного обеспечения, </w:t>
            </w:r>
          </w:p>
          <w:p w:rsidR="00C62438" w:rsidRPr="00C62438" w:rsidRDefault="00C62438" w:rsidP="00021CE6">
            <w:pPr>
              <w:pStyle w:val="a3"/>
              <w:tabs>
                <w:tab w:val="left" w:pos="9923"/>
              </w:tabs>
              <w:ind w:right="-1"/>
              <w:jc w:val="both"/>
              <w:rPr>
                <w:rFonts w:ascii="Times New Roman" w:hAnsi="Times New Roman"/>
              </w:rPr>
            </w:pPr>
            <w:r w:rsidRPr="00C62438">
              <w:rPr>
                <w:rFonts w:ascii="Times New Roman" w:hAnsi="Times New Roman"/>
              </w:rPr>
              <w:t>пенсионных счетах накопительной части трудовой пенсии, а также при выплате негосударственной пенсии накопительной частя трудовой пенсии, выплатах (переводе) выкупных сумм и выплатах правопреемникам.</w:t>
            </w:r>
          </w:p>
        </w:tc>
        <w:tc>
          <w:tcPr>
            <w:tcW w:w="3710" w:type="dxa"/>
          </w:tcPr>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ст. 15 Федерального закона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от 7 мая 1998 года № 75-Ф3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 xml:space="preserve">«О негосударственных </w:t>
            </w:r>
          </w:p>
          <w:p w:rsidR="00C62438" w:rsidRPr="00C62438" w:rsidRDefault="00C62438" w:rsidP="00021CE6">
            <w:pPr>
              <w:pStyle w:val="a3"/>
              <w:tabs>
                <w:tab w:val="left" w:pos="9923"/>
              </w:tabs>
              <w:ind w:right="-1"/>
              <w:rPr>
                <w:rFonts w:ascii="Times New Roman" w:hAnsi="Times New Roman"/>
              </w:rPr>
            </w:pPr>
            <w:r w:rsidRPr="00C62438">
              <w:rPr>
                <w:rFonts w:ascii="Times New Roman" w:hAnsi="Times New Roman"/>
              </w:rPr>
              <w:t>пенсионных фондах»</w:t>
            </w:r>
          </w:p>
        </w:tc>
      </w:tr>
    </w:tbl>
    <w:p w:rsid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1502B3" w:rsidRPr="00C62438" w:rsidRDefault="001502B3"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C62438" w:rsidRPr="00C62438" w:rsidRDefault="00C62438"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r w:rsidRPr="00C62438">
        <w:rPr>
          <w:rFonts w:ascii="Times New Roman" w:hAnsi="Times New Roman" w:cs="Times New Roman"/>
          <w:color w:val="000000"/>
          <w:sz w:val="24"/>
          <w:szCs w:val="24"/>
        </w:rPr>
        <w:lastRenderedPageBreak/>
        <w:t>                                                                                                        Приложение № 2</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к Положению о порядке организации и проведения</w:t>
      </w:r>
    </w:p>
    <w:p w:rsidR="00C62438" w:rsidRPr="00C62438"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работ по защите конфиденциальной информации в</w:t>
      </w:r>
    </w:p>
    <w:p w:rsidR="001502B3" w:rsidRDefault="00C62438" w:rsidP="00C62438">
      <w:pPr>
        <w:shd w:val="clear" w:color="auto" w:fill="FFFFFF"/>
        <w:spacing w:after="0" w:line="240" w:lineRule="auto"/>
        <w:jc w:val="right"/>
        <w:rPr>
          <w:rFonts w:ascii="Times New Roman" w:hAnsi="Times New Roman" w:cs="Times New Roman"/>
          <w:color w:val="000000"/>
          <w:sz w:val="24"/>
          <w:szCs w:val="24"/>
        </w:rPr>
      </w:pPr>
      <w:r w:rsidRPr="00C62438">
        <w:rPr>
          <w:rFonts w:ascii="Times New Roman" w:hAnsi="Times New Roman" w:cs="Times New Roman"/>
          <w:color w:val="000000"/>
          <w:sz w:val="24"/>
          <w:szCs w:val="24"/>
        </w:rPr>
        <w:t>администрации сельского поселения</w:t>
      </w:r>
      <w:r w:rsidR="001502B3">
        <w:rPr>
          <w:rFonts w:ascii="Times New Roman" w:hAnsi="Times New Roman" w:cs="Times New Roman"/>
          <w:color w:val="000000"/>
          <w:sz w:val="24"/>
          <w:szCs w:val="24"/>
        </w:rPr>
        <w:t xml:space="preserve"> </w:t>
      </w:r>
    </w:p>
    <w:p w:rsidR="00C62438" w:rsidRPr="00C62438" w:rsidRDefault="001502B3" w:rsidP="00C624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Биккуловский сельсовет МР Бижбулякский район РБ</w:t>
      </w:r>
    </w:p>
    <w:p w:rsidR="00C62438" w:rsidRPr="00C62438" w:rsidRDefault="00C62438" w:rsidP="001502B3">
      <w:pPr>
        <w:shd w:val="clear" w:color="auto" w:fill="FFFFFF"/>
        <w:spacing w:after="0" w:line="240" w:lineRule="auto"/>
        <w:jc w:val="center"/>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                                                        </w:t>
      </w:r>
    </w:p>
    <w:p w:rsidR="00C62438" w:rsidRPr="00C62438" w:rsidRDefault="00C62438" w:rsidP="00C62438">
      <w:pPr>
        <w:shd w:val="clear" w:color="auto" w:fill="FFFFFF"/>
        <w:spacing w:after="0" w:line="240" w:lineRule="auto"/>
        <w:jc w:val="right"/>
        <w:rPr>
          <w:rFonts w:ascii="Times New Roman" w:hAnsi="Times New Roman" w:cs="Times New Roman"/>
          <w:b/>
          <w:color w:val="000000"/>
          <w:sz w:val="24"/>
          <w:szCs w:val="24"/>
        </w:rPr>
      </w:pPr>
      <w:r w:rsidRPr="00C62438">
        <w:rPr>
          <w:rFonts w:ascii="Times New Roman" w:hAnsi="Times New Roman" w:cs="Times New Roman"/>
          <w:b/>
          <w:color w:val="000000"/>
          <w:sz w:val="24"/>
          <w:szCs w:val="24"/>
        </w:rPr>
        <w:t> </w:t>
      </w:r>
    </w:p>
    <w:p w:rsidR="00C62438" w:rsidRPr="00C62438" w:rsidRDefault="00C62438" w:rsidP="00C62438">
      <w:pPr>
        <w:shd w:val="clear" w:color="auto" w:fill="FFFFFF"/>
        <w:spacing w:after="0" w:line="240" w:lineRule="auto"/>
        <w:jc w:val="center"/>
        <w:rPr>
          <w:rFonts w:ascii="Times New Roman" w:hAnsi="Times New Roman" w:cs="Times New Roman"/>
          <w:b/>
          <w:color w:val="000000"/>
          <w:sz w:val="24"/>
          <w:szCs w:val="24"/>
        </w:rPr>
      </w:pPr>
      <w:r w:rsidRPr="00C62438">
        <w:rPr>
          <w:rFonts w:ascii="Times New Roman" w:hAnsi="Times New Roman" w:cs="Times New Roman"/>
          <w:b/>
          <w:color w:val="000000"/>
          <w:sz w:val="24"/>
          <w:szCs w:val="24"/>
        </w:rPr>
        <w:t>Обязательство</w:t>
      </w:r>
    </w:p>
    <w:p w:rsidR="00C62438" w:rsidRPr="00C62438" w:rsidRDefault="00C62438" w:rsidP="00C62438">
      <w:pPr>
        <w:shd w:val="clear" w:color="auto" w:fill="FFFFFF"/>
        <w:spacing w:after="0" w:line="240" w:lineRule="auto"/>
        <w:rPr>
          <w:rFonts w:ascii="Times New Roman" w:hAnsi="Times New Roman" w:cs="Times New Roman"/>
          <w:b/>
          <w:color w:val="000000"/>
          <w:sz w:val="24"/>
          <w:szCs w:val="24"/>
        </w:rPr>
      </w:pPr>
      <w:r w:rsidRPr="00C62438">
        <w:rPr>
          <w:rFonts w:ascii="Times New Roman" w:hAnsi="Times New Roman" w:cs="Times New Roman"/>
          <w:b/>
          <w:color w:val="000000"/>
          <w:sz w:val="24"/>
          <w:szCs w:val="24"/>
        </w:rPr>
        <w:t>о соблюдении требований обращения с защищаемой  информацией</w:t>
      </w:r>
    </w:p>
    <w:p w:rsidR="001502B3" w:rsidRDefault="001502B3" w:rsidP="00C62438">
      <w:pPr>
        <w:shd w:val="clear" w:color="auto" w:fill="FFFFFF"/>
        <w:spacing w:before="100" w:beforeAutospacing="1" w:after="100" w:afterAutospacing="1" w:line="240" w:lineRule="auto"/>
        <w:rPr>
          <w:rFonts w:ascii="Times New Roman" w:hAnsi="Times New Roman" w:cs="Times New Roman"/>
          <w:color w:val="000000"/>
          <w:sz w:val="24"/>
          <w:szCs w:val="24"/>
        </w:rPr>
      </w:pPr>
    </w:p>
    <w:p w:rsidR="001502B3" w:rsidRDefault="001502B3" w:rsidP="00D46E2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сельского поселения Биккуловский сельсовет муниципального района Бижбулякский район Республики Башкортостан </w:t>
      </w:r>
    </w:p>
    <w:p w:rsidR="00C62438" w:rsidRPr="00C62438" w:rsidRDefault="00D46E2E" w:rsidP="00D46E2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0755EB">
        <w:rPr>
          <w:rFonts w:ascii="Times New Roman" w:hAnsi="Times New Roman" w:cs="Times New Roman"/>
          <w:color w:val="000000"/>
          <w:sz w:val="24"/>
          <w:szCs w:val="24"/>
        </w:rPr>
        <w:t xml:space="preserve"> </w:t>
      </w:r>
      <w:r w:rsidR="00C62438" w:rsidRPr="00C62438">
        <w:rPr>
          <w:rFonts w:ascii="Times New Roman" w:hAnsi="Times New Roman" w:cs="Times New Roman"/>
          <w:color w:val="000000"/>
          <w:sz w:val="24"/>
          <w:szCs w:val="24"/>
        </w:rPr>
        <w:t xml:space="preserve"> лице руководителя ____________________________</w:t>
      </w:r>
      <w:r>
        <w:rPr>
          <w:rFonts w:ascii="Times New Roman" w:hAnsi="Times New Roman" w:cs="Times New Roman"/>
          <w:color w:val="000000"/>
          <w:sz w:val="24"/>
          <w:szCs w:val="24"/>
        </w:rPr>
        <w:t>________________________________</w:t>
      </w:r>
    </w:p>
    <w:p w:rsidR="00C62438" w:rsidRPr="001502B3" w:rsidRDefault="00C62438" w:rsidP="00D46E2E">
      <w:pPr>
        <w:shd w:val="clear" w:color="auto" w:fill="FFFFFF"/>
        <w:spacing w:after="0" w:line="240" w:lineRule="auto"/>
        <w:jc w:val="both"/>
        <w:rPr>
          <w:rFonts w:ascii="Times New Roman" w:hAnsi="Times New Roman" w:cs="Times New Roman"/>
          <w:color w:val="000000"/>
          <w:sz w:val="24"/>
          <w:szCs w:val="24"/>
          <w:vertAlign w:val="superscript"/>
        </w:rPr>
      </w:pPr>
      <w:r w:rsidRPr="001502B3">
        <w:rPr>
          <w:rFonts w:ascii="Times New Roman" w:hAnsi="Times New Roman" w:cs="Times New Roman"/>
          <w:color w:val="000000"/>
          <w:sz w:val="24"/>
          <w:szCs w:val="24"/>
          <w:vertAlign w:val="superscript"/>
        </w:rPr>
        <w:t>                                                                      (Ф.И.О.)</w:t>
      </w:r>
    </w:p>
    <w:p w:rsidR="00C62438" w:rsidRPr="00C62438" w:rsidRDefault="00C62438" w:rsidP="00D46E2E">
      <w:pPr>
        <w:shd w:val="clear" w:color="auto" w:fill="FFFFFF"/>
        <w:spacing w:after="0"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с одной стороны, и ______________________________________________________________</w:t>
      </w:r>
    </w:p>
    <w:p w:rsidR="00C62438" w:rsidRPr="001502B3" w:rsidRDefault="00C62438" w:rsidP="00D46E2E">
      <w:pPr>
        <w:shd w:val="clear" w:color="auto" w:fill="FFFFFF"/>
        <w:spacing w:after="0" w:line="240" w:lineRule="auto"/>
        <w:jc w:val="both"/>
        <w:rPr>
          <w:rFonts w:ascii="Times New Roman" w:hAnsi="Times New Roman" w:cs="Times New Roman"/>
          <w:color w:val="000000"/>
          <w:sz w:val="24"/>
          <w:szCs w:val="24"/>
          <w:vertAlign w:val="superscript"/>
        </w:rPr>
      </w:pPr>
      <w:r w:rsidRPr="001502B3">
        <w:rPr>
          <w:rFonts w:ascii="Times New Roman" w:hAnsi="Times New Roman" w:cs="Times New Roman"/>
          <w:color w:val="000000"/>
          <w:sz w:val="24"/>
          <w:szCs w:val="24"/>
          <w:vertAlign w:val="superscript"/>
        </w:rPr>
        <w:t>                                                                    (Ф.И.О., должность) </w:t>
      </w:r>
    </w:p>
    <w:p w:rsidR="001502B3" w:rsidRPr="00C62438" w:rsidRDefault="00C62438" w:rsidP="00D46E2E">
      <w:pPr>
        <w:shd w:val="clear" w:color="auto" w:fill="FFFFFF"/>
        <w:spacing w:after="0"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с другой стороны, заключили настоящее соглашение о том, что</w:t>
      </w:r>
    </w:p>
    <w:p w:rsidR="00C62438" w:rsidRPr="001502B3" w:rsidRDefault="00C62438" w:rsidP="00D46E2E">
      <w:pPr>
        <w:shd w:val="clear" w:color="auto" w:fill="FFFFFF"/>
        <w:spacing w:after="0" w:line="240" w:lineRule="auto"/>
        <w:jc w:val="both"/>
        <w:rPr>
          <w:rFonts w:ascii="Times New Roman" w:hAnsi="Times New Roman" w:cs="Times New Roman"/>
          <w:color w:val="000000"/>
          <w:sz w:val="24"/>
          <w:szCs w:val="24"/>
          <w:vertAlign w:val="superscript"/>
        </w:rPr>
      </w:pPr>
      <w:r w:rsidRPr="001502B3">
        <w:rPr>
          <w:rFonts w:ascii="Times New Roman" w:hAnsi="Times New Roman" w:cs="Times New Roman"/>
          <w:color w:val="000000"/>
          <w:sz w:val="24"/>
          <w:szCs w:val="24"/>
          <w:vertAlign w:val="superscript"/>
        </w:rPr>
        <w:t>____________________________________________________________________</w:t>
      </w:r>
      <w:r w:rsidR="001502B3">
        <w:rPr>
          <w:rFonts w:ascii="Times New Roman" w:hAnsi="Times New Roman" w:cs="Times New Roman"/>
          <w:color w:val="000000"/>
          <w:sz w:val="24"/>
          <w:szCs w:val="24"/>
          <w:vertAlign w:val="superscript"/>
        </w:rPr>
        <w:t>_______________________</w:t>
      </w:r>
      <w:r w:rsidR="00D46E2E">
        <w:rPr>
          <w:rFonts w:ascii="Times New Roman" w:hAnsi="Times New Roman" w:cs="Times New Roman"/>
          <w:color w:val="000000"/>
          <w:sz w:val="24"/>
          <w:szCs w:val="24"/>
          <w:vertAlign w:val="superscript"/>
        </w:rPr>
        <w:t>_____________</w:t>
      </w:r>
      <w:r w:rsidR="001502B3">
        <w:rPr>
          <w:rFonts w:ascii="Times New Roman" w:hAnsi="Times New Roman" w:cs="Times New Roman"/>
          <w:color w:val="000000"/>
          <w:sz w:val="24"/>
          <w:szCs w:val="24"/>
          <w:vertAlign w:val="superscript"/>
        </w:rPr>
        <w:t>_____________</w:t>
      </w:r>
      <w:r w:rsidRPr="001502B3">
        <w:rPr>
          <w:rFonts w:ascii="Times New Roman" w:hAnsi="Times New Roman" w:cs="Times New Roman"/>
          <w:color w:val="000000"/>
          <w:sz w:val="24"/>
          <w:szCs w:val="24"/>
          <w:vertAlign w:val="superscript"/>
        </w:rPr>
        <w:t>_</w:t>
      </w:r>
    </w:p>
    <w:p w:rsidR="00C62438" w:rsidRPr="001502B3" w:rsidRDefault="00C62438" w:rsidP="00D46E2E">
      <w:pPr>
        <w:shd w:val="clear" w:color="auto" w:fill="FFFFFF"/>
        <w:spacing w:after="0" w:line="240" w:lineRule="auto"/>
        <w:jc w:val="both"/>
        <w:rPr>
          <w:rFonts w:ascii="Times New Roman" w:hAnsi="Times New Roman" w:cs="Times New Roman"/>
          <w:color w:val="000000"/>
          <w:sz w:val="24"/>
          <w:szCs w:val="24"/>
          <w:vertAlign w:val="superscript"/>
        </w:rPr>
      </w:pPr>
      <w:r w:rsidRPr="001502B3">
        <w:rPr>
          <w:rFonts w:ascii="Times New Roman" w:hAnsi="Times New Roman" w:cs="Times New Roman"/>
          <w:color w:val="000000"/>
          <w:sz w:val="24"/>
          <w:szCs w:val="24"/>
          <w:vertAlign w:val="superscript"/>
        </w:rPr>
        <w:t>(Ф.И.О., должность)</w:t>
      </w:r>
    </w:p>
    <w:p w:rsidR="00C62438" w:rsidRPr="00C62438" w:rsidRDefault="00C62438" w:rsidP="00D46E2E">
      <w:pPr>
        <w:shd w:val="clear" w:color="auto" w:fill="FFFFFF"/>
        <w:spacing w:after="0"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будет предоставлен доступ к конфиденциальным и другим защищаемым сведениям, необходимым ему для выполнения своих функциональных обязанностей (согласно занимаемой</w:t>
      </w:r>
      <w:r w:rsidR="000755EB">
        <w:rPr>
          <w:rFonts w:ascii="Times New Roman" w:hAnsi="Times New Roman" w:cs="Times New Roman"/>
          <w:color w:val="000000"/>
          <w:sz w:val="24"/>
          <w:szCs w:val="24"/>
        </w:rPr>
        <w:t> </w:t>
      </w:r>
      <w:r w:rsidRPr="00C62438">
        <w:rPr>
          <w:rFonts w:ascii="Times New Roman" w:hAnsi="Times New Roman" w:cs="Times New Roman"/>
          <w:color w:val="000000"/>
          <w:sz w:val="24"/>
          <w:szCs w:val="24"/>
        </w:rPr>
        <w:t>должности). _________________________________________</w:t>
      </w:r>
      <w:r w:rsidR="000755EB">
        <w:rPr>
          <w:rFonts w:ascii="Times New Roman" w:hAnsi="Times New Roman" w:cs="Times New Roman"/>
          <w:color w:val="000000"/>
          <w:sz w:val="24"/>
          <w:szCs w:val="24"/>
        </w:rPr>
        <w:t>______________</w:t>
      </w:r>
      <w:r w:rsidRPr="00C62438">
        <w:rPr>
          <w:rFonts w:ascii="Times New Roman" w:hAnsi="Times New Roman" w:cs="Times New Roman"/>
          <w:color w:val="000000"/>
          <w:sz w:val="24"/>
          <w:szCs w:val="24"/>
        </w:rPr>
        <w:t>______________обязуется:</w:t>
      </w:r>
    </w:p>
    <w:p w:rsidR="00C62438" w:rsidRPr="003F4F0F" w:rsidRDefault="003F4F0F" w:rsidP="00D46E2E">
      <w:pPr>
        <w:shd w:val="clear" w:color="auto" w:fill="FFFFFF"/>
        <w:tabs>
          <w:tab w:val="left" w:pos="3612"/>
          <w:tab w:val="center" w:pos="4748"/>
        </w:tabs>
        <w:spacing w:after="0" w:line="240" w:lineRule="auto"/>
        <w:jc w:val="both"/>
        <w:rPr>
          <w:rFonts w:ascii="Times New Roman" w:hAnsi="Times New Roman" w:cs="Times New Roman"/>
          <w:color w:val="000000"/>
          <w:sz w:val="24"/>
          <w:szCs w:val="24"/>
          <w:vertAlign w:val="superscript"/>
        </w:rPr>
      </w:pPr>
      <w:r w:rsidRPr="003F4F0F">
        <w:rPr>
          <w:rFonts w:ascii="Times New Roman" w:hAnsi="Times New Roman" w:cs="Times New Roman"/>
          <w:color w:val="000000"/>
          <w:sz w:val="24"/>
          <w:szCs w:val="24"/>
          <w:vertAlign w:val="superscript"/>
        </w:rPr>
        <w:tab/>
      </w:r>
      <w:r w:rsidRPr="003F4F0F">
        <w:rPr>
          <w:rFonts w:ascii="Times New Roman" w:hAnsi="Times New Roman" w:cs="Times New Roman"/>
          <w:color w:val="000000"/>
          <w:sz w:val="24"/>
          <w:szCs w:val="24"/>
          <w:vertAlign w:val="superscript"/>
        </w:rPr>
        <w:tab/>
      </w:r>
      <w:r w:rsidR="00C62438" w:rsidRPr="003F4F0F">
        <w:rPr>
          <w:rFonts w:ascii="Times New Roman" w:hAnsi="Times New Roman" w:cs="Times New Roman"/>
          <w:color w:val="000000"/>
          <w:sz w:val="24"/>
          <w:szCs w:val="24"/>
          <w:vertAlign w:val="superscript"/>
        </w:rPr>
        <w:t>(Ф.И.О., должность)</w:t>
      </w:r>
    </w:p>
    <w:p w:rsidR="00C62438" w:rsidRPr="00C62438" w:rsidRDefault="00C62438" w:rsidP="00D46E2E">
      <w:pPr>
        <w:shd w:val="clear" w:color="auto" w:fill="FFFFFF"/>
        <w:spacing w:after="0"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1. Принимать меры по сохранности сведений конфиденциального характера, ставших ему известными в связи с выполнением им своих служебных обязанностей (хранить служебную тайну).</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2. Во время работы в </w:t>
      </w:r>
      <w:r w:rsidR="003F4F0F" w:rsidRPr="003F4F0F">
        <w:rPr>
          <w:rFonts w:ascii="Times New Roman" w:hAnsi="Times New Roman" w:cs="Times New Roman"/>
          <w:color w:val="000000"/>
          <w:sz w:val="24"/>
          <w:szCs w:val="24"/>
          <w:u w:val="single"/>
        </w:rPr>
        <w:t xml:space="preserve">Администрации сельского поселения Биккуловский сельсовет муниципального района Бижбулякский район Республики Башкортостан </w:t>
      </w:r>
      <w:r w:rsidRPr="00C62438">
        <w:rPr>
          <w:rFonts w:ascii="Times New Roman" w:hAnsi="Times New Roman" w:cs="Times New Roman"/>
          <w:color w:val="000000"/>
          <w:sz w:val="24"/>
          <w:szCs w:val="24"/>
        </w:rPr>
        <w:t>и в течение 3-х лет после увольнения не раскрывать (не передавать) третьим лицам, в том числе другим сотрудникам структурных подразделений, ставшие ему известными конфиденциальные сведения, за исключением случаев, когда это вызвано служебной необходимостью, соблюдая при этом установленные требования и правила.</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3. Не использовать ставшие ему известными или разработанные им конфиденциальные сведения иначе, как в интересах </w:t>
      </w:r>
      <w:r w:rsidR="003F4F0F" w:rsidRPr="003F4F0F">
        <w:rPr>
          <w:rFonts w:ascii="Times New Roman" w:hAnsi="Times New Roman" w:cs="Times New Roman"/>
          <w:color w:val="000000"/>
          <w:sz w:val="24"/>
          <w:szCs w:val="24"/>
          <w:u w:val="single"/>
        </w:rPr>
        <w:t>Администрации сельского поселения Биккуловский сельсовет муниципального района Бижбулякский район Республики Башкортостан</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4.Соблюдать указанные в Положении по защите конфиденциальной информации требования и правила обеспечения информационной безопасности </w:t>
      </w:r>
      <w:r w:rsidR="003F4F0F" w:rsidRPr="003F4F0F">
        <w:rPr>
          <w:rFonts w:ascii="Times New Roman" w:hAnsi="Times New Roman" w:cs="Times New Roman"/>
          <w:color w:val="000000"/>
          <w:sz w:val="24"/>
          <w:szCs w:val="24"/>
          <w:u w:val="single"/>
        </w:rPr>
        <w:t>Администрации сельского поселения Биккуловский сельсовет муниципального района Бижбулякский район Республики Башкортостан</w:t>
      </w:r>
      <w:r w:rsidRPr="00C62438">
        <w:rPr>
          <w:rFonts w:ascii="Times New Roman" w:hAnsi="Times New Roman" w:cs="Times New Roman"/>
          <w:color w:val="000000"/>
          <w:sz w:val="24"/>
          <w:szCs w:val="24"/>
        </w:rPr>
        <w:t> </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5. В случае прекращения работы в</w:t>
      </w:r>
      <w:r w:rsidR="003F4F0F" w:rsidRPr="003F4F0F">
        <w:rPr>
          <w:rFonts w:ascii="Times New Roman" w:hAnsi="Times New Roman" w:cs="Times New Roman"/>
          <w:color w:val="000000"/>
          <w:sz w:val="24"/>
          <w:szCs w:val="24"/>
          <w:u w:val="single"/>
        </w:rPr>
        <w:t xml:space="preserve"> Администрации сельского поселения Биккуловский сельсовет муниципального района Бижбулякский район Республики Башкортостан </w:t>
      </w:r>
      <w:r w:rsidR="00D46E2E">
        <w:rPr>
          <w:rFonts w:ascii="Times New Roman" w:hAnsi="Times New Roman" w:cs="Times New Roman"/>
          <w:color w:val="000000"/>
          <w:sz w:val="24"/>
          <w:szCs w:val="24"/>
          <w:u w:val="single"/>
        </w:rPr>
        <w:t xml:space="preserve"> </w:t>
      </w:r>
      <w:r w:rsidRPr="00C62438">
        <w:rPr>
          <w:rFonts w:ascii="Times New Roman" w:hAnsi="Times New Roman" w:cs="Times New Roman"/>
          <w:color w:val="000000"/>
          <w:sz w:val="24"/>
          <w:szCs w:val="24"/>
        </w:rPr>
        <w:t>сразу же сдать все документы и другие материалы, содержание которых отнесено к конфиденциальной и иной защищаемой информации.</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xml:space="preserve">6. Муниципальный служащий  либо работник администрации поселения, либо работник муниципального организации поселения, замещающий должность, не являющуюся </w:t>
      </w:r>
      <w:r w:rsidRPr="00C62438">
        <w:rPr>
          <w:rFonts w:ascii="Times New Roman" w:hAnsi="Times New Roman" w:cs="Times New Roman"/>
          <w:color w:val="000000"/>
          <w:sz w:val="24"/>
          <w:szCs w:val="24"/>
        </w:rPr>
        <w:lastRenderedPageBreak/>
        <w:t>должностью муниципальной службы, может быть привлечен к дисциплинарной, административной (статья 13.14 Кодекса Российской Федерации об административных правонарушениях, статья 243, п.7 Трудового кодекса  273 и 274 Уголовного кодекса Российской Федерации) и гражданской (статья 857) Гражданского кодекса Российской Федерации) ответственности, предусмотренной действующим законодательством Российской Федерации:</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за разглашение информации, доступ к которой ограничен (несанкционированную передачу третьим лицам);</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за нарушение режима защиты, обработки и порядка использования конфиденциальной информации;</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за неправомерный доступ к охраняемой компьютерной информации, если это повлекло уничтожение, блокирование, модификацию либо копирование компьютерной информации;</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за нарушение правил эксплуатации средств хранения, обработки или передачи охраняемой компьютерной информации либо информационно - 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7. Муниципальный служащий  либо работник администрации поселения, либо работник муниципального организации поселения, замещающий должность, не являющуюся должностью муниципальной службы поселения, подтверждает, что:</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он (она) ознакомлен(а) с требованиями Положения о порядке организации и проведения работ по защите конфиденциальной информации в администрации поселения и подведомственных ей муниципальных учреждениях;</w:t>
      </w:r>
    </w:p>
    <w:p w:rsidR="00C62438" w:rsidRPr="00C62438" w:rsidRDefault="00C62438" w:rsidP="00D46E2E">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 он (она) не имеет перед кем-либо никаких обязательств, которые входят в противоречие с настоящим обязательством или ограничивают его (ее) деятельность в</w:t>
      </w:r>
      <w:r w:rsidR="00D46E2E" w:rsidRPr="00D46E2E">
        <w:rPr>
          <w:rFonts w:ascii="Times New Roman" w:hAnsi="Times New Roman" w:cs="Times New Roman"/>
          <w:color w:val="000000"/>
          <w:sz w:val="24"/>
          <w:szCs w:val="24"/>
          <w:u w:val="single"/>
        </w:rPr>
        <w:t xml:space="preserve"> </w:t>
      </w:r>
      <w:r w:rsidR="00D46E2E" w:rsidRPr="003F4F0F">
        <w:rPr>
          <w:rFonts w:ascii="Times New Roman" w:hAnsi="Times New Roman" w:cs="Times New Roman"/>
          <w:color w:val="000000"/>
          <w:sz w:val="24"/>
          <w:szCs w:val="24"/>
          <w:u w:val="single"/>
        </w:rPr>
        <w:t>Администрации сельского поселения Биккуловский сельсовет муниципального района Бижбулякский район Республики Башкортостан</w:t>
      </w:r>
      <w:r w:rsidRPr="00C62438">
        <w:rPr>
          <w:rFonts w:ascii="Times New Roman" w:hAnsi="Times New Roman" w:cs="Times New Roman"/>
          <w:color w:val="000000"/>
          <w:sz w:val="24"/>
          <w:szCs w:val="24"/>
        </w:rPr>
        <w:t> </w:t>
      </w:r>
    </w:p>
    <w:p w:rsidR="00C62438" w:rsidRPr="00C62438" w:rsidRDefault="00C62438" w:rsidP="00D46E2E">
      <w:pPr>
        <w:shd w:val="clear" w:color="auto" w:fill="FFFFFF"/>
        <w:spacing w:after="0" w:line="240" w:lineRule="auto"/>
        <w:jc w:val="both"/>
        <w:rPr>
          <w:rFonts w:ascii="Times New Roman" w:hAnsi="Times New Roman" w:cs="Times New Roman"/>
          <w:color w:val="000000"/>
          <w:sz w:val="24"/>
          <w:szCs w:val="24"/>
        </w:rPr>
      </w:pPr>
      <w:r w:rsidRPr="00C62438">
        <w:rPr>
          <w:rFonts w:ascii="Times New Roman" w:hAnsi="Times New Roman" w:cs="Times New Roman"/>
          <w:color w:val="000000"/>
          <w:sz w:val="24"/>
          <w:szCs w:val="24"/>
        </w:rPr>
        <w:t>«___» _____________ 20____ года ________________________</w:t>
      </w:r>
      <w:r w:rsidR="00D46E2E">
        <w:rPr>
          <w:rFonts w:ascii="Times New Roman" w:hAnsi="Times New Roman" w:cs="Times New Roman"/>
          <w:color w:val="000000"/>
          <w:sz w:val="24"/>
          <w:szCs w:val="24"/>
        </w:rPr>
        <w:t>_______</w:t>
      </w:r>
      <w:r w:rsidR="000755EB">
        <w:rPr>
          <w:rFonts w:ascii="Times New Roman" w:hAnsi="Times New Roman" w:cs="Times New Roman"/>
          <w:color w:val="000000"/>
          <w:sz w:val="24"/>
          <w:szCs w:val="24"/>
        </w:rPr>
        <w:t>___</w:t>
      </w:r>
      <w:r w:rsidR="00D46E2E">
        <w:rPr>
          <w:rFonts w:ascii="Times New Roman" w:hAnsi="Times New Roman" w:cs="Times New Roman"/>
          <w:color w:val="000000"/>
          <w:sz w:val="24"/>
          <w:szCs w:val="24"/>
        </w:rPr>
        <w:t>____</w:t>
      </w:r>
      <w:r w:rsidRPr="00C62438">
        <w:rPr>
          <w:rFonts w:ascii="Times New Roman" w:hAnsi="Times New Roman" w:cs="Times New Roman"/>
          <w:color w:val="000000"/>
          <w:sz w:val="24"/>
          <w:szCs w:val="24"/>
        </w:rPr>
        <w:t>___________</w:t>
      </w:r>
    </w:p>
    <w:p w:rsidR="00C62438" w:rsidRPr="00D46E2E" w:rsidRDefault="00C62438" w:rsidP="00D46E2E">
      <w:pPr>
        <w:shd w:val="clear" w:color="auto" w:fill="FFFFFF"/>
        <w:spacing w:after="0" w:line="240" w:lineRule="auto"/>
        <w:rPr>
          <w:rFonts w:ascii="Times New Roman" w:hAnsi="Times New Roman" w:cs="Times New Roman"/>
          <w:color w:val="000000"/>
          <w:sz w:val="24"/>
          <w:szCs w:val="24"/>
          <w:vertAlign w:val="superscript"/>
        </w:rPr>
      </w:pPr>
      <w:r w:rsidRPr="00D46E2E">
        <w:rPr>
          <w:rFonts w:ascii="Times New Roman" w:hAnsi="Times New Roman" w:cs="Times New Roman"/>
          <w:color w:val="000000"/>
          <w:sz w:val="24"/>
          <w:szCs w:val="24"/>
          <w:vertAlign w:val="superscript"/>
        </w:rPr>
        <w:t>                                                                                      </w:t>
      </w:r>
      <w:r w:rsidR="00D46E2E">
        <w:rPr>
          <w:rFonts w:ascii="Times New Roman" w:hAnsi="Times New Roman" w:cs="Times New Roman"/>
          <w:color w:val="000000"/>
          <w:sz w:val="24"/>
          <w:szCs w:val="24"/>
          <w:vertAlign w:val="superscript"/>
        </w:rPr>
        <w:t xml:space="preserve">                                  </w:t>
      </w:r>
      <w:r w:rsidRPr="00D46E2E">
        <w:rPr>
          <w:rFonts w:ascii="Times New Roman" w:hAnsi="Times New Roman" w:cs="Times New Roman"/>
          <w:color w:val="000000"/>
          <w:sz w:val="24"/>
          <w:szCs w:val="24"/>
          <w:vertAlign w:val="superscript"/>
        </w:rPr>
        <w:t>  (Ф.И.О., должность)</w:t>
      </w:r>
    </w:p>
    <w:p w:rsidR="00C62438" w:rsidRPr="00C32F53" w:rsidRDefault="00C62438" w:rsidP="00D46E2E">
      <w:pPr>
        <w:shd w:val="clear" w:color="auto" w:fill="FFFFFF"/>
        <w:spacing w:after="0" w:line="240" w:lineRule="auto"/>
        <w:rPr>
          <w:rFonts w:ascii="Arial" w:hAnsi="Arial" w:cs="Arial"/>
          <w:color w:val="000000"/>
          <w:sz w:val="24"/>
          <w:szCs w:val="24"/>
        </w:rPr>
      </w:pPr>
      <w:r w:rsidRPr="00C32F53">
        <w:rPr>
          <w:rFonts w:ascii="Arial" w:hAnsi="Arial" w:cs="Arial"/>
          <w:color w:val="000000"/>
          <w:sz w:val="24"/>
          <w:szCs w:val="24"/>
        </w:rPr>
        <w:t> </w:t>
      </w:r>
    </w:p>
    <w:p w:rsidR="00C62438" w:rsidRPr="00C32F53" w:rsidRDefault="00C62438" w:rsidP="00C62438">
      <w:pPr>
        <w:rPr>
          <w:rFonts w:ascii="Arial" w:hAnsi="Arial" w:cs="Arial"/>
          <w:sz w:val="24"/>
          <w:szCs w:val="24"/>
        </w:rPr>
      </w:pPr>
    </w:p>
    <w:p w:rsidR="00C62438" w:rsidRPr="00150664" w:rsidRDefault="00C62438" w:rsidP="00A6053D">
      <w:pPr>
        <w:spacing w:after="0" w:line="240" w:lineRule="auto"/>
        <w:ind w:firstLine="708"/>
        <w:rPr>
          <w:rFonts w:ascii="Times New Roman" w:hAnsi="Times New Roman" w:cs="Times New Roman"/>
          <w:sz w:val="26"/>
          <w:szCs w:val="26"/>
        </w:rPr>
      </w:pPr>
    </w:p>
    <w:sectPr w:rsidR="00C62438" w:rsidRPr="00150664" w:rsidSect="00150664">
      <w:pgSz w:w="11906" w:h="16838"/>
      <w:pgMar w:top="1134" w:right="709"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06" w:rsidRDefault="00680006" w:rsidP="00150664">
      <w:pPr>
        <w:spacing w:after="0" w:line="240" w:lineRule="auto"/>
      </w:pPr>
      <w:r>
        <w:separator/>
      </w:r>
    </w:p>
  </w:endnote>
  <w:endnote w:type="continuationSeparator" w:id="1">
    <w:p w:rsidR="00680006" w:rsidRDefault="00680006" w:rsidP="0015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001"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06" w:rsidRDefault="00680006" w:rsidP="00150664">
      <w:pPr>
        <w:spacing w:after="0" w:line="240" w:lineRule="auto"/>
      </w:pPr>
      <w:r>
        <w:separator/>
      </w:r>
    </w:p>
  </w:footnote>
  <w:footnote w:type="continuationSeparator" w:id="1">
    <w:p w:rsidR="00680006" w:rsidRDefault="00680006" w:rsidP="00150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A51"/>
    <w:multiLevelType w:val="hybridMultilevel"/>
    <w:tmpl w:val="89BEC458"/>
    <w:lvl w:ilvl="0" w:tplc="45788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9E35D9"/>
    <w:multiLevelType w:val="hybridMultilevel"/>
    <w:tmpl w:val="AE044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CD2E9F"/>
    <w:multiLevelType w:val="multilevel"/>
    <w:tmpl w:val="7312E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3077D"/>
    <w:multiLevelType w:val="hybridMultilevel"/>
    <w:tmpl w:val="AE044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FA2F0D"/>
    <w:multiLevelType w:val="hybridMultilevel"/>
    <w:tmpl w:val="38AA3050"/>
    <w:lvl w:ilvl="0" w:tplc="2B6064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C81BD8"/>
    <w:multiLevelType w:val="hybridMultilevel"/>
    <w:tmpl w:val="21C25650"/>
    <w:lvl w:ilvl="0" w:tplc="A5C276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4D3385"/>
    <w:multiLevelType w:val="hybridMultilevel"/>
    <w:tmpl w:val="5692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53D"/>
    <w:rsid w:val="0001111B"/>
    <w:rsid w:val="000139F2"/>
    <w:rsid w:val="00031205"/>
    <w:rsid w:val="00034D8B"/>
    <w:rsid w:val="000755EB"/>
    <w:rsid w:val="00083A90"/>
    <w:rsid w:val="000A4CD0"/>
    <w:rsid w:val="00137708"/>
    <w:rsid w:val="001502B3"/>
    <w:rsid w:val="00150664"/>
    <w:rsid w:val="001805A6"/>
    <w:rsid w:val="001A621D"/>
    <w:rsid w:val="001C24C4"/>
    <w:rsid w:val="001D2F39"/>
    <w:rsid w:val="001E6717"/>
    <w:rsid w:val="0021101B"/>
    <w:rsid w:val="00211AB1"/>
    <w:rsid w:val="002136EB"/>
    <w:rsid w:val="00216EDC"/>
    <w:rsid w:val="0023439E"/>
    <w:rsid w:val="002407DD"/>
    <w:rsid w:val="002A4024"/>
    <w:rsid w:val="002A58F4"/>
    <w:rsid w:val="002D59C2"/>
    <w:rsid w:val="002E43B9"/>
    <w:rsid w:val="002E44E3"/>
    <w:rsid w:val="00306029"/>
    <w:rsid w:val="003410FE"/>
    <w:rsid w:val="003501F1"/>
    <w:rsid w:val="00392482"/>
    <w:rsid w:val="003B2979"/>
    <w:rsid w:val="003C5FB6"/>
    <w:rsid w:val="003D29F3"/>
    <w:rsid w:val="003D555C"/>
    <w:rsid w:val="003E1FC2"/>
    <w:rsid w:val="003F4ABD"/>
    <w:rsid w:val="003F4F0F"/>
    <w:rsid w:val="004303C1"/>
    <w:rsid w:val="00440F97"/>
    <w:rsid w:val="00471C9F"/>
    <w:rsid w:val="004A5B79"/>
    <w:rsid w:val="004B6F02"/>
    <w:rsid w:val="004E4F68"/>
    <w:rsid w:val="0055736E"/>
    <w:rsid w:val="00562071"/>
    <w:rsid w:val="00562E9F"/>
    <w:rsid w:val="00576BC1"/>
    <w:rsid w:val="005778FD"/>
    <w:rsid w:val="00583412"/>
    <w:rsid w:val="005B657C"/>
    <w:rsid w:val="006039BE"/>
    <w:rsid w:val="00604D0D"/>
    <w:rsid w:val="00680006"/>
    <w:rsid w:val="00681F83"/>
    <w:rsid w:val="0069764C"/>
    <w:rsid w:val="006A15EF"/>
    <w:rsid w:val="00712088"/>
    <w:rsid w:val="00756EC6"/>
    <w:rsid w:val="00757D5D"/>
    <w:rsid w:val="00774B4B"/>
    <w:rsid w:val="00793F71"/>
    <w:rsid w:val="007C35F8"/>
    <w:rsid w:val="007D37A0"/>
    <w:rsid w:val="007D3AB5"/>
    <w:rsid w:val="007D665E"/>
    <w:rsid w:val="007E3A48"/>
    <w:rsid w:val="0081447D"/>
    <w:rsid w:val="00850B1C"/>
    <w:rsid w:val="0088281C"/>
    <w:rsid w:val="00886E66"/>
    <w:rsid w:val="009257B2"/>
    <w:rsid w:val="009334D2"/>
    <w:rsid w:val="009609F1"/>
    <w:rsid w:val="00994789"/>
    <w:rsid w:val="009B1FC0"/>
    <w:rsid w:val="009F2FAB"/>
    <w:rsid w:val="00A01BDD"/>
    <w:rsid w:val="00A51CD6"/>
    <w:rsid w:val="00A6041D"/>
    <w:rsid w:val="00A6053D"/>
    <w:rsid w:val="00A90E32"/>
    <w:rsid w:val="00AD1712"/>
    <w:rsid w:val="00AE4B4D"/>
    <w:rsid w:val="00B01B0A"/>
    <w:rsid w:val="00B030E1"/>
    <w:rsid w:val="00B17805"/>
    <w:rsid w:val="00B82627"/>
    <w:rsid w:val="00BB567D"/>
    <w:rsid w:val="00BC3ECB"/>
    <w:rsid w:val="00BD0EDF"/>
    <w:rsid w:val="00BD2FBD"/>
    <w:rsid w:val="00C1260E"/>
    <w:rsid w:val="00C34026"/>
    <w:rsid w:val="00C4687D"/>
    <w:rsid w:val="00C62438"/>
    <w:rsid w:val="00C70BEF"/>
    <w:rsid w:val="00C816D0"/>
    <w:rsid w:val="00CA1926"/>
    <w:rsid w:val="00CD5709"/>
    <w:rsid w:val="00CD7D28"/>
    <w:rsid w:val="00CD7E5A"/>
    <w:rsid w:val="00CF4D0F"/>
    <w:rsid w:val="00CF7391"/>
    <w:rsid w:val="00D46E2E"/>
    <w:rsid w:val="00D82ED5"/>
    <w:rsid w:val="00E07DE5"/>
    <w:rsid w:val="00E136AC"/>
    <w:rsid w:val="00E1451A"/>
    <w:rsid w:val="00E565C6"/>
    <w:rsid w:val="00E618D1"/>
    <w:rsid w:val="00F64FA5"/>
    <w:rsid w:val="00F67B0A"/>
    <w:rsid w:val="00F7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17"/>
  </w:style>
  <w:style w:type="paragraph" w:styleId="1">
    <w:name w:val="heading 1"/>
    <w:basedOn w:val="a"/>
    <w:next w:val="a"/>
    <w:link w:val="10"/>
    <w:qFormat/>
    <w:rsid w:val="00A6053D"/>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53D"/>
    <w:rPr>
      <w:rFonts w:ascii="Rom Bsh" w:eastAsia="Times New Roman" w:hAnsi="Rom Bsh" w:cs="Times New Roman"/>
      <w:b/>
      <w:bCs/>
      <w:sz w:val="24"/>
      <w:szCs w:val="32"/>
    </w:rPr>
  </w:style>
  <w:style w:type="paragraph" w:styleId="a3">
    <w:name w:val="No Spacing"/>
    <w:uiPriority w:val="99"/>
    <w:qFormat/>
    <w:rsid w:val="00A6053D"/>
    <w:pPr>
      <w:spacing w:after="0" w:line="240" w:lineRule="auto"/>
    </w:pPr>
    <w:rPr>
      <w:rFonts w:ascii="Calibri" w:eastAsia="Times New Roman" w:hAnsi="Calibri" w:cs="Times New Roman"/>
      <w:lang w:eastAsia="en-US"/>
    </w:rPr>
  </w:style>
  <w:style w:type="paragraph" w:styleId="a4">
    <w:name w:val="List Paragraph"/>
    <w:basedOn w:val="a"/>
    <w:uiPriority w:val="34"/>
    <w:qFormat/>
    <w:rsid w:val="00A6053D"/>
    <w:pPr>
      <w:ind w:left="720"/>
      <w:contextualSpacing/>
    </w:pPr>
  </w:style>
  <w:style w:type="paragraph" w:styleId="a5">
    <w:name w:val="Body Text"/>
    <w:basedOn w:val="a"/>
    <w:link w:val="a6"/>
    <w:semiHidden/>
    <w:unhideWhenUsed/>
    <w:rsid w:val="00A6053D"/>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A6053D"/>
    <w:rPr>
      <w:rFonts w:ascii="Times New Roman" w:eastAsia="Times New Roman" w:hAnsi="Times New Roman" w:cs="Times New Roman"/>
      <w:sz w:val="28"/>
      <w:szCs w:val="24"/>
    </w:rPr>
  </w:style>
  <w:style w:type="paragraph" w:styleId="a7">
    <w:name w:val="header"/>
    <w:basedOn w:val="a"/>
    <w:link w:val="a8"/>
    <w:uiPriority w:val="99"/>
    <w:semiHidden/>
    <w:unhideWhenUsed/>
    <w:rsid w:val="001506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0664"/>
  </w:style>
  <w:style w:type="paragraph" w:styleId="a9">
    <w:name w:val="footer"/>
    <w:basedOn w:val="a"/>
    <w:link w:val="aa"/>
    <w:uiPriority w:val="99"/>
    <w:semiHidden/>
    <w:unhideWhenUsed/>
    <w:rsid w:val="001506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0664"/>
  </w:style>
  <w:style w:type="character" w:styleId="ab">
    <w:name w:val="Hyperlink"/>
    <w:basedOn w:val="a0"/>
    <w:uiPriority w:val="99"/>
    <w:rsid w:val="002343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2F24E3C28068BE95567D01D3DAEE5A9B660B5C824E3BD44AD6DFBF7F17q2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9099-478D-4DE5-9669-ECA21A7F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BikkulovskiSS2019</cp:lastModifiedBy>
  <cp:revision>44</cp:revision>
  <cp:lastPrinted>2019-10-24T04:26:00Z</cp:lastPrinted>
  <dcterms:created xsi:type="dcterms:W3CDTF">2018-10-09T04:03:00Z</dcterms:created>
  <dcterms:modified xsi:type="dcterms:W3CDTF">2019-10-25T11:24:00Z</dcterms:modified>
</cp:coreProperties>
</file>