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4A0"/>
      </w:tblPr>
      <w:tblGrid>
        <w:gridCol w:w="4060"/>
        <w:gridCol w:w="1520"/>
        <w:gridCol w:w="4343"/>
      </w:tblGrid>
      <w:tr w:rsidR="002578F8" w:rsidTr="00193E5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8F8" w:rsidRDefault="002578F8" w:rsidP="00193E5E">
            <w:pPr>
              <w:pStyle w:val="1"/>
              <w:spacing w:line="276" w:lineRule="auto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 Үзәк  урамы, 26</w:t>
            </w:r>
          </w:p>
          <w:p w:rsidR="002578F8" w:rsidRDefault="002578F8" w:rsidP="00193E5E">
            <w:pPr>
              <w:spacing w:after="0" w:line="240" w:lineRule="auto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8F8" w:rsidRDefault="002578F8" w:rsidP="00193E5E">
            <w:pPr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5418903" r:id="rId5"/>
              </w:object>
            </w:r>
          </w:p>
          <w:p w:rsidR="002578F8" w:rsidRDefault="002578F8" w:rsidP="00193E5E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2578F8" w:rsidRDefault="002578F8" w:rsidP="00193E5E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</w:t>
            </w:r>
          </w:p>
          <w:p w:rsidR="002578F8" w:rsidRDefault="002578F8" w:rsidP="00193E5E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2578F8" w:rsidRDefault="002578F8" w:rsidP="00193E5E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2578F8" w:rsidRDefault="002578F8" w:rsidP="00193E5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2578F8" w:rsidRDefault="002578F8" w:rsidP="00193E5E">
            <w:pPr>
              <w:spacing w:after="0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КАРАР                                                                           ПОСТАНОВЛЕНИЕ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17 апрель 2017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                    № 8                           17  апреля 2017 года 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О проведении месячника пожарной безопас</w:t>
      </w:r>
      <w:r w:rsidR="00CE441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ности с 20 апреля по 20 мая 2017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года в сельском поселения Биккуловский сельсовет муниципального района Бижбулякский район Республики Башкортостан</w:t>
      </w:r>
      <w:proofErr w:type="gramEnd"/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6D5992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 В целях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пропаганды противопожарных знаний среди граждан и улучшения противопожарной устойчивости объектов, подготовки населенных пунктов и хозяйствующих субъектов к весенне-летнему пожароопасному периоду, руководствуясь п.21 ч.1 ст.15,ч.6 ст.43 номер 131-ФЗ от 06.10.2003 г закона «об общих принципах организации муниципального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постановлением Правительства Республики Башкортостан от 16 апреля 2012 года №111»О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ежегодном комплексе мероприятий по обеспечению пожарной безопасности в весенне-летний период на территории Республики Башкортостан» и постановления Администрации муниципального района №4/138 от 5.04.2017 года «О проведении месячника пожарной безопасности с 20 апреля по 20 мая 2017 года  в муниципальном районе Бижбулякский район Республики Башкортостан»  постановляю:</w:t>
      </w:r>
      <w:proofErr w:type="gramEnd"/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1.Провести с 20 апреля по 20 мая 2017 года в сельском поселении Биккуловский сельсовет месячник пожарной безопасности  согласно приложенному плану.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2. Утвердить прилагаемый  план мероприятий по обеспечению пожарной безопасности в сельском поселении.</w:t>
      </w:r>
    </w:p>
    <w:p w:rsidR="002578F8" w:rsidRPr="00EB21C2" w:rsidRDefault="002578F8" w:rsidP="002578F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33333"/>
          <w:sz w:val="28"/>
          <w:lang w:val="en-GB"/>
        </w:rPr>
        <w:t>  </w:t>
      </w:r>
      <w:r w:rsidRPr="00EB21C2">
        <w:rPr>
          <w:rFonts w:ascii="Times New Roman" w:eastAsia="Times New Roman" w:hAnsi="Times New Roman" w:cs="Times New Roman"/>
          <w:color w:val="333333"/>
          <w:sz w:val="28"/>
        </w:rPr>
        <w:t>Рекомендовать руководителям предприятий, хозяйств организовать выполнение плана неотложных мероприятий по обеспечению пожарной безопасности в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 w:rsidRPr="00EB21C2">
        <w:rPr>
          <w:rFonts w:ascii="Times New Roman" w:eastAsia="Times New Roman" w:hAnsi="Times New Roman" w:cs="Times New Roman"/>
          <w:color w:val="333333"/>
          <w:sz w:val="28"/>
        </w:rPr>
        <w:t xml:space="preserve">населенных пунктах, </w:t>
      </w:r>
      <w:r w:rsidRPr="00EB21C2">
        <w:rPr>
          <w:rFonts w:ascii="Times New Roman" w:eastAsia="Times New Roman" w:hAnsi="Times New Roman" w:cs="Times New Roman"/>
          <w:color w:val="333333"/>
          <w:sz w:val="28"/>
          <w:lang w:val="en-GB"/>
        </w:rPr>
        <w:t> </w:t>
      </w:r>
      <w:r w:rsidRPr="00EB21C2">
        <w:rPr>
          <w:rFonts w:ascii="Times New Roman" w:eastAsia="Times New Roman" w:hAnsi="Times New Roman" w:cs="Times New Roman"/>
          <w:color w:val="333333"/>
          <w:sz w:val="28"/>
        </w:rPr>
        <w:t>организациях, учреждениях.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 4.Запретить на территориях населенных пунктов сжигание мусора, отходов и тары.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lastRenderedPageBreak/>
        <w:t xml:space="preserve">   5. Руководителям предприятий, учреждений, организаций всех организационно-правовых форм собственности, предпринимателям 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- организованно включиться и провести месячник пожарной безопасности,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-обеспечить пожарную безопасность летних животноводческих лагерей,  полевых станов,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зернотоков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и складов, складов ГС и заправочных станций, строительных и других объектов.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5.Обнародовать настоящее постановление на информационном стенде администрации сельского поселения Биккуловский сельсовет муниципального района Бижбулякский район Республики Башкортостан.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6.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исполнением данного постановления оставляю за собой.</w:t>
      </w: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</w:p>
    <w:p w:rsidR="002578F8" w:rsidRPr="006D5992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Р.Н.Ахметшин</w:t>
      </w:r>
      <w:proofErr w:type="spellEnd"/>
    </w:p>
    <w:p w:rsidR="002578F8" w:rsidRDefault="002578F8" w:rsidP="002578F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8"/>
          <w:szCs w:val="28"/>
          <w:lang w:val="en-GB"/>
        </w:rPr>
        <w:lastRenderedPageBreak/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EB21C2">
        <w:rPr>
          <w:rFonts w:ascii="Times New Roman" w:eastAsia="Times New Roman" w:hAnsi="Times New Roman" w:cs="Times New Roman"/>
          <w:color w:val="333333"/>
          <w:sz w:val="28"/>
          <w:szCs w:val="28"/>
        </w:rPr>
        <w:t>риложение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 главы администрации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Биккуловский </w:t>
      </w: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сельсовет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Бижбулякский </w:t>
      </w: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Башкортостан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17апреля 2017 г. № 08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мероприятий по обеспечению пожарной безопасности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территории сельского поселения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Биккуловский 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сельсовет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района </w:t>
      </w:r>
    </w:p>
    <w:p w:rsidR="002578F8" w:rsidRPr="00EB21C2" w:rsidRDefault="002578F8" w:rsidP="00257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Бижбулякский 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60"/>
        <w:gridCol w:w="3871"/>
      </w:tblGrid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Ответственные</w:t>
            </w:r>
            <w:proofErr w:type="gramEnd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исполнение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очистки территорий животноводческих ферм, объектов производства, учреждений и организаций всех форм собственности, дворов частных и ведомственных жилых домов от горючих материалов и отходов производства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A23F51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СП, руководи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тели пр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едприятий, организаций, домовла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дельцы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звуковыми сигнализациями для оповещения людей при пожаре, телефонной связью, а также запасами воды для целей пожаротушения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A23F51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СП, руководи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тели предприятий, организаций, </w:t>
            </w:r>
            <w:proofErr w:type="spellStart"/>
            <w:proofErr w:type="gramStart"/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домовла-дельцы</w:t>
            </w:r>
            <w:proofErr w:type="spellEnd"/>
            <w:proofErr w:type="gramEnd"/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благоустройства дорог, проездов и подъездов на территориях предприятий и вокруг пожарных </w:t>
            </w:r>
            <w:proofErr w:type="spell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A23F51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СП, руководи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тели предприятий, организаций</w:t>
            </w:r>
          </w:p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работ по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беспечению объектов, учреждений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жилых домов средствами пожаротушения и инвентарем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A23F51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Руководители пред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приятий, организаций, учреждений, 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Организация своевременного вывоза бытового мусора с выделением </w:t>
            </w:r>
            <w:proofErr w:type="spell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спецавтотранспорта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A23F51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СП, руководи</w:t>
            </w:r>
            <w:r w:rsidR="002578F8"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тели предприятий, организаций,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Организация проверок исправности и надежности электропроводов в жилых домах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УНД ГУ МЧС России по РБ (по согласованию)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Проверка исправности и организация ремонта при необходимости пожарных </w:t>
            </w:r>
            <w:proofErr w:type="spellStart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водоисточников</w:t>
            </w:r>
            <w:proofErr w:type="spellEnd"/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населенных пунктах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 противопожарных уголков в помещениях администраций сельсоветов, предприятий, организаций, учреждений</w:t>
            </w:r>
          </w:p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Глава СП, </w:t>
            </w:r>
            <w:r w:rsidR="00A23F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тели предприятий, учреждений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Организация во взаимодействии с сотрудниками государственной 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противопожарной службы, участковыми инспекторами и членами добровольных пожарных дружин подворных обходов в населенных пунктах с обязательным противопожарным инструктажем, обращая при этом особое внимание на неблагополучные семьи, лиц, ведущих нетрезвый образ жизни</w:t>
            </w:r>
          </w:p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Глава СП, 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Бижбулякского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района УНД ГУ МЧС России по 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РБ,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Бижбулякскому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району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Организация занятий с учащимися общеобразовательных школ, детских садов на противопожарные темы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Руководители общеобразовательных  учреждений</w:t>
            </w:r>
          </w:p>
        </w:tc>
      </w:tr>
      <w:tr w:rsidR="002578F8" w:rsidRPr="00EB21C2" w:rsidTr="00193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сходов граждан на подведомственных территориях по вопросам обеспечения пожарной безопасности</w:t>
            </w:r>
          </w:p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F8" w:rsidRPr="00EB21C2" w:rsidRDefault="002578F8" w:rsidP="00193E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B21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Глава СП</w:t>
            </w:r>
          </w:p>
        </w:tc>
      </w:tr>
    </w:tbl>
    <w:p w:rsidR="002578F8" w:rsidRPr="00EB21C2" w:rsidRDefault="002578F8" w:rsidP="00257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</w:p>
    <w:p w:rsidR="002578F8" w:rsidRPr="00EB21C2" w:rsidRDefault="002578F8" w:rsidP="002578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78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Управляющий делами </w:t>
      </w:r>
      <w:r w:rsidRPr="00EB21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Н.М.Сабитова</w:t>
      </w:r>
      <w:proofErr w:type="spellEnd"/>
    </w:p>
    <w:p w:rsidR="002578F8" w:rsidRPr="002578F8" w:rsidRDefault="002578F8" w:rsidP="002578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B21C2">
        <w:rPr>
          <w:rFonts w:ascii="Arial" w:eastAsia="Times New Roman" w:hAnsi="Arial" w:cs="Arial"/>
          <w:color w:val="333333"/>
          <w:sz w:val="24"/>
          <w:szCs w:val="24"/>
          <w:lang w:val="en-GB"/>
        </w:rPr>
        <w:t> </w:t>
      </w:r>
    </w:p>
    <w:p w:rsidR="002578F8" w:rsidRPr="002578F8" w:rsidRDefault="002578F8" w:rsidP="002578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17"/>
          <w:szCs w:val="17"/>
        </w:rPr>
      </w:pPr>
      <w:r w:rsidRPr="00EB21C2"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 </w:t>
      </w:r>
      <w:r w:rsidRPr="00EB21C2">
        <w:rPr>
          <w:rFonts w:ascii="Arial" w:eastAsia="Times New Roman" w:hAnsi="Arial" w:cs="Arial"/>
          <w:color w:val="FFFFFF"/>
          <w:sz w:val="18"/>
          <w:szCs w:val="18"/>
        </w:rPr>
        <w:t xml:space="preserve"> </w:t>
      </w:r>
    </w:p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2578F8" w:rsidRDefault="002578F8" w:rsidP="002578F8"/>
    <w:p w:rsidR="00FE5299" w:rsidRDefault="00FE5299"/>
    <w:sectPr w:rsidR="00FE5299" w:rsidSect="0053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F8"/>
    <w:rsid w:val="002578F8"/>
    <w:rsid w:val="00A23F51"/>
    <w:rsid w:val="00B729EB"/>
    <w:rsid w:val="00B87A37"/>
    <w:rsid w:val="00CE4414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EB"/>
  </w:style>
  <w:style w:type="paragraph" w:styleId="1">
    <w:name w:val="heading 1"/>
    <w:basedOn w:val="a"/>
    <w:next w:val="a"/>
    <w:link w:val="10"/>
    <w:qFormat/>
    <w:rsid w:val="002578F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F8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Company>Grizli777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Bikkulovsky</cp:lastModifiedBy>
  <cp:revision>6</cp:revision>
  <cp:lastPrinted>2017-05-03T07:28:00Z</cp:lastPrinted>
  <dcterms:created xsi:type="dcterms:W3CDTF">2017-04-28T10:07:00Z</dcterms:created>
  <dcterms:modified xsi:type="dcterms:W3CDTF">2017-05-04T11:02:00Z</dcterms:modified>
</cp:coreProperties>
</file>