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C" w:rsidRDefault="00867F4C" w:rsidP="0086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</w:t>
      </w:r>
    </w:p>
    <w:p w:rsidR="00867F4C" w:rsidRDefault="00867F4C" w:rsidP="0086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72A5" w:rsidRDefault="009772A5" w:rsidP="009772A5">
      <w:pPr>
        <w:pStyle w:val="1"/>
      </w:pPr>
      <w:r>
        <w:t>КАРАР                                                                                              ПОСТАНОВЛЕНИЕ                                     « 12» август  2015й               №16</w:t>
      </w:r>
      <w:r w:rsidR="0013577C">
        <w:t>а</w:t>
      </w:r>
      <w:r>
        <w:t xml:space="preserve">                          «12» август            2015года </w:t>
      </w:r>
    </w:p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принятия решений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sz w:val="28"/>
          <w:szCs w:val="28"/>
        </w:rPr>
        <w:t>о разработке  муниципальных программ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772A5">
        <w:rPr>
          <w:rFonts w:ascii="Times New Roman" w:hAnsi="Times New Roman" w:cs="Times New Roman"/>
          <w:b/>
          <w:bCs/>
          <w:sz w:val="28"/>
          <w:szCs w:val="28"/>
        </w:rPr>
        <w:t xml:space="preserve">Биккуловский </w:t>
      </w:r>
      <w:r w:rsidRPr="004F2277">
        <w:rPr>
          <w:rFonts w:ascii="Times New Roman" w:hAnsi="Times New Roman" w:cs="Times New Roman"/>
          <w:b/>
          <w:bCs/>
          <w:sz w:val="28"/>
          <w:szCs w:val="28"/>
        </w:rPr>
        <w:t>сельсовет,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77">
        <w:rPr>
          <w:rFonts w:ascii="Times New Roman" w:hAnsi="Times New Roman" w:cs="Times New Roman"/>
          <w:b/>
          <w:bCs/>
          <w:sz w:val="28"/>
          <w:szCs w:val="28"/>
        </w:rPr>
        <w:t>их формирования и реализации</w:t>
      </w:r>
    </w:p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 задач социально-экономического развития сельского поселения </w:t>
      </w:r>
      <w:r w:rsidR="009772A5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4F2277">
        <w:rPr>
          <w:rFonts w:ascii="Times New Roman" w:hAnsi="Times New Roman" w:cs="Times New Roman"/>
          <w:sz w:val="28"/>
          <w:szCs w:val="28"/>
        </w:rPr>
        <w:t xml:space="preserve">сельсовет, повышения результативности расходов бюджета сельского поселения </w:t>
      </w:r>
      <w:r w:rsidR="009772A5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4F2277">
        <w:rPr>
          <w:rFonts w:ascii="Times New Roman" w:hAnsi="Times New Roman" w:cs="Times New Roman"/>
          <w:sz w:val="28"/>
          <w:szCs w:val="28"/>
        </w:rPr>
        <w:t>сельсовет</w:t>
      </w:r>
    </w:p>
    <w:p w:rsidR="004F2277" w:rsidRPr="004F2277" w:rsidRDefault="004F2277" w:rsidP="004F22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принятия решений о разработке муниципальных  программ сельского поселения </w:t>
      </w:r>
      <w:r w:rsidR="009772A5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4F2277">
        <w:rPr>
          <w:rFonts w:ascii="Times New Roman" w:hAnsi="Times New Roman" w:cs="Times New Roman"/>
          <w:sz w:val="28"/>
          <w:szCs w:val="28"/>
        </w:rPr>
        <w:t>сельсовет, их формирования и реализации.</w:t>
      </w:r>
    </w:p>
    <w:p w:rsidR="004F2277" w:rsidRPr="004F2277" w:rsidRDefault="004F2277" w:rsidP="009772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hAnsi="Times New Roman" w:cs="Times New Roman"/>
          <w:sz w:val="28"/>
          <w:szCs w:val="28"/>
        </w:rPr>
        <w:t xml:space="preserve">         2. Постановление обнародовать путем вывешивания на информационном стенде в здании администрации сельского поселения и  разместить на официальном сайте сельского поселения</w:t>
      </w:r>
      <w:r w:rsidR="009772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772A5" w:rsidRPr="008178B6">
          <w:rPr>
            <w:rStyle w:val="a3"/>
            <w:bCs/>
            <w:sz w:val="28"/>
            <w:szCs w:val="28"/>
          </w:rPr>
          <w:t>http://bikkulovskij.ucoz.ru</w:t>
        </w:r>
      </w:hyperlink>
      <w:r w:rsidRPr="004F2277">
        <w:rPr>
          <w:rFonts w:ascii="Times New Roman" w:hAnsi="Times New Roman" w:cs="Times New Roman"/>
          <w:sz w:val="28"/>
          <w:szCs w:val="28"/>
        </w:rPr>
        <w:tab/>
      </w:r>
      <w:r w:rsidR="00977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F227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227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9772A5">
        <w:rPr>
          <w:rFonts w:ascii="Times New Roman" w:hAnsi="Times New Roman" w:cs="Times New Roman"/>
          <w:sz w:val="28"/>
          <w:szCs w:val="28"/>
        </w:rPr>
        <w:t>Ф.Х,Мухутдинов</w:t>
      </w:r>
    </w:p>
    <w:p w:rsidR="004F2277" w:rsidRDefault="004F2277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2A5" w:rsidRDefault="009772A5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48" w:rsidRDefault="00F27648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48" w:rsidRDefault="00F27648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48" w:rsidRDefault="00F27648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648" w:rsidRDefault="00F27648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2A5" w:rsidRPr="004F2277" w:rsidRDefault="009772A5" w:rsidP="004F22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277" w:rsidRPr="004F2277" w:rsidRDefault="004F2277" w:rsidP="004F2277">
      <w:pPr>
        <w:pStyle w:val="a5"/>
        <w:ind w:firstLine="4500"/>
        <w:rPr>
          <w:sz w:val="24"/>
          <w:szCs w:val="24"/>
        </w:rPr>
      </w:pPr>
      <w:r w:rsidRPr="004F2277">
        <w:rPr>
          <w:sz w:val="24"/>
          <w:szCs w:val="24"/>
        </w:rPr>
        <w:t xml:space="preserve">Приложение к постановлению главы                     </w:t>
      </w:r>
    </w:p>
    <w:p w:rsidR="004F2277" w:rsidRPr="004F2277" w:rsidRDefault="004F2277" w:rsidP="004F2277">
      <w:pPr>
        <w:pStyle w:val="a5"/>
        <w:ind w:firstLine="4500"/>
        <w:rPr>
          <w:sz w:val="24"/>
          <w:szCs w:val="24"/>
        </w:rPr>
      </w:pPr>
      <w:r w:rsidRPr="004F2277">
        <w:rPr>
          <w:sz w:val="24"/>
          <w:szCs w:val="24"/>
        </w:rPr>
        <w:t xml:space="preserve"> сельского поселения</w:t>
      </w:r>
    </w:p>
    <w:p w:rsidR="004F2277" w:rsidRPr="004F2277" w:rsidRDefault="00CE1988" w:rsidP="004F2277">
      <w:pPr>
        <w:pStyle w:val="a5"/>
        <w:ind w:firstLine="4500"/>
        <w:rPr>
          <w:sz w:val="24"/>
          <w:szCs w:val="24"/>
        </w:rPr>
      </w:pPr>
      <w:r>
        <w:rPr>
          <w:sz w:val="24"/>
          <w:szCs w:val="24"/>
        </w:rPr>
        <w:t xml:space="preserve">Биккуловский </w:t>
      </w:r>
      <w:r w:rsidR="004F2277" w:rsidRPr="004F2277">
        <w:rPr>
          <w:sz w:val="24"/>
          <w:szCs w:val="24"/>
        </w:rPr>
        <w:t>сельсовет</w:t>
      </w:r>
    </w:p>
    <w:p w:rsidR="004F2277" w:rsidRPr="004F2277" w:rsidRDefault="004F2277" w:rsidP="004F2277">
      <w:pPr>
        <w:pStyle w:val="a5"/>
        <w:rPr>
          <w:sz w:val="24"/>
          <w:szCs w:val="24"/>
        </w:rPr>
      </w:pPr>
      <w:r w:rsidRPr="004F2277">
        <w:rPr>
          <w:sz w:val="24"/>
          <w:szCs w:val="24"/>
        </w:rPr>
        <w:t xml:space="preserve">                                                </w:t>
      </w:r>
      <w:r w:rsidR="009772A5">
        <w:rPr>
          <w:sz w:val="24"/>
          <w:szCs w:val="24"/>
        </w:rPr>
        <w:t xml:space="preserve">                            от  12  августа  2015 года  № 16</w:t>
      </w:r>
      <w:r w:rsidR="0013577C">
        <w:rPr>
          <w:sz w:val="24"/>
          <w:szCs w:val="24"/>
        </w:rPr>
        <w:t>а</w:t>
      </w:r>
    </w:p>
    <w:p w:rsidR="004F2277" w:rsidRPr="004F2277" w:rsidRDefault="004F2277" w:rsidP="004F2277">
      <w:pPr>
        <w:pStyle w:val="a4"/>
        <w:jc w:val="center"/>
        <w:rPr>
          <w:b/>
          <w:bCs/>
          <w:color w:val="333333"/>
        </w:rPr>
      </w:pPr>
      <w:r w:rsidRPr="004F2277">
        <w:rPr>
          <w:b/>
          <w:bCs/>
          <w:color w:val="333333"/>
        </w:rPr>
        <w:t xml:space="preserve">ПОРЯДОК </w:t>
      </w:r>
      <w:r w:rsidRPr="004F2277">
        <w:rPr>
          <w:b/>
          <w:bCs/>
          <w:color w:val="333333"/>
        </w:rPr>
        <w:br/>
        <w:t xml:space="preserve">принятия решений о разработке муниципальных программ сельского поселения </w:t>
      </w:r>
      <w:r w:rsidR="009772A5">
        <w:rPr>
          <w:b/>
          <w:bCs/>
          <w:color w:val="333333"/>
        </w:rPr>
        <w:t xml:space="preserve">Биккуловский </w:t>
      </w:r>
      <w:r w:rsidRPr="004F2277">
        <w:rPr>
          <w:b/>
          <w:bCs/>
          <w:color w:val="333333"/>
        </w:rPr>
        <w:t>сельсовет, их формирования и реализации</w:t>
      </w:r>
    </w:p>
    <w:p w:rsidR="004F2277" w:rsidRPr="004F2277" w:rsidRDefault="004F2277" w:rsidP="004F2277">
      <w:pPr>
        <w:pStyle w:val="a4"/>
        <w:ind w:firstLine="720"/>
        <w:jc w:val="center"/>
        <w:rPr>
          <w:b/>
          <w:color w:val="333333"/>
        </w:rPr>
      </w:pPr>
      <w:r w:rsidRPr="004F2277">
        <w:rPr>
          <w:b/>
          <w:color w:val="333333"/>
        </w:rPr>
        <w:t>1. Общие положения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 xml:space="preserve">        1.1. Настоящий Порядок определяет правила принятия решений о разработке, формировании и сроках реализации муниципальных программ сельского поселения </w:t>
      </w:r>
      <w:r w:rsidR="009772A5">
        <w:rPr>
          <w:rFonts w:ascii="Times New Roman" w:hAnsi="Times New Roman" w:cs="Times New Roman"/>
        </w:rPr>
        <w:t xml:space="preserve">Биккуловский </w:t>
      </w:r>
      <w:r w:rsidRPr="004F2277">
        <w:rPr>
          <w:rFonts w:ascii="Times New Roman" w:hAnsi="Times New Roman" w:cs="Times New Roman"/>
        </w:rPr>
        <w:t>сельсовет (далее - Порядок).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1.2.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1.3. Муниципальная программа включает в себя муниципальные целевые программы и подпрограммы, содержащие в том числе ведомственные целевые программы и отдельные мероприятия органов местного самоуправления (далее - подпрограммы).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1.4. Подпрограммы направлены на решение конкретных задач в рамках муниципальной программы.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1.5. Разработка и реализация муниципальной программы осуществляются Администрацией сельского поселения</w:t>
      </w:r>
      <w:r w:rsidRPr="004F2277">
        <w:t xml:space="preserve"> </w:t>
      </w:r>
      <w:r w:rsidR="009772A5">
        <w:t xml:space="preserve">Биккуловский </w:t>
      </w:r>
      <w:r w:rsidRPr="004F2277">
        <w:t>сельсовет</w:t>
      </w:r>
      <w:r w:rsidRPr="004F2277">
        <w:rPr>
          <w:color w:val="000000"/>
        </w:rPr>
        <w:t xml:space="preserve"> (далее - ответственный исполнитель, разработчик) совместно с участниками муниципальной программы.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4F2277">
        <w:rPr>
          <w:rFonts w:ascii="Times New Roman" w:hAnsi="Times New Roman" w:cs="Times New Roman"/>
          <w:color w:val="000000"/>
        </w:rPr>
        <w:tab/>
        <w:t>1.6. Внесение изменений в подпрограммы осуществляется путем внесения изменений в муниципальную программу.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</w:p>
    <w:p w:rsidR="004F2277" w:rsidRPr="004F2277" w:rsidRDefault="004F2277" w:rsidP="004F2277">
      <w:pPr>
        <w:spacing w:line="240" w:lineRule="auto"/>
        <w:jc w:val="center"/>
        <w:rPr>
          <w:rStyle w:val="s3"/>
          <w:rFonts w:ascii="Times New Roman" w:hAnsi="Times New Roman" w:cs="Times New Roman"/>
          <w:b/>
          <w:bCs/>
          <w:color w:val="000000"/>
        </w:rPr>
      </w:pPr>
      <w:r w:rsidRPr="004F2277">
        <w:rPr>
          <w:rFonts w:ascii="Times New Roman" w:hAnsi="Times New Roman" w:cs="Times New Roman"/>
          <w:b/>
          <w:color w:val="333333"/>
        </w:rPr>
        <w:t>2.</w:t>
      </w:r>
      <w:r w:rsidRPr="004F2277">
        <w:rPr>
          <w:rStyle w:val="s3"/>
          <w:rFonts w:ascii="Times New Roman" w:hAnsi="Times New Roman" w:cs="Times New Roman"/>
          <w:b/>
          <w:bCs/>
          <w:color w:val="000000"/>
        </w:rPr>
        <w:t xml:space="preserve"> Требования к содержанию муниципальной программы</w:t>
      </w:r>
    </w:p>
    <w:p w:rsidR="004F2277" w:rsidRPr="004F2277" w:rsidRDefault="004F2277" w:rsidP="004F2277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 xml:space="preserve">2.1. Муниципальные программы разрабатываются исходя из положений концепций долгосрочного социально-экономического развития сельского поселения </w:t>
      </w:r>
      <w:r w:rsidR="009772A5">
        <w:t xml:space="preserve">Биккуловский </w:t>
      </w:r>
      <w:r w:rsidRPr="004F2277">
        <w:t xml:space="preserve">сельсовет </w:t>
      </w:r>
      <w:r w:rsidRPr="004F2277">
        <w:rPr>
          <w:color w:val="000000"/>
        </w:rPr>
        <w:t>и основных направлений деятельности органов местного самоуправления поселения на соответствующий период, федеральных и областных законов, правовых актов органов местного самоуправления поселения.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2.2.</w:t>
      </w:r>
      <w:r w:rsidRPr="004F2277">
        <w:t xml:space="preserve"> </w:t>
      </w:r>
      <w:bookmarkStart w:id="0" w:name="Par59"/>
      <w:bookmarkEnd w:id="0"/>
      <w:r w:rsidRPr="004F2277">
        <w:rPr>
          <w:color w:val="000000"/>
        </w:rPr>
        <w:t xml:space="preserve"> Муниципальная программа содержит: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а) паспорт программы согласно приложению № 1 к настоящему Порядку. Паспорт содержит краткие сведения о программе, включая её основные параметры. Наименование программы должно максимально соответствовать цели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б) содержание проблемы (задачи) и обоснование необходимости ее решения программным методом. Раздел должен содержать развернутую постанову проблем, включая анализ причин их возникновения, оценку причин их возникновения, обоснование связи с приоритетами социально-экономического развития поселения, обоснование необходимости их решения в приоритетном порядке в данное время.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lastRenderedPageBreak/>
        <w:t>в) основные цели, задачи, сроки и этапы реализации программы. Формируемые в данном разделе цели и задачи целевой программы должны соответствовать основным направлениям социально - экономического развития поселения.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Требования, предъявляемые к целям муниципальной программы: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достижимость (цели должны быть потенциально достижимы);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измеряемость (должна существовать возможность проверки достижения целей);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Для достижения поставленных целей в разделе приводятся обоснования необходимости решения соответствующих задач.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г) перечень программных мероприятий (приложение № 2 к настоящему Порядку).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д) обоснование ресурсного обеспечения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краевые целевые программы).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е) описание ожидаемых результатов реализации программы, социально-экономическая эффективность программы. Раздел должен содержать прогноз социальных и экономических результатов,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которые возникнут при реализации программы, с указанием их динамики по годам.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ж) механизм реализации программы.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ab/>
        <w:t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контроля за ходом ее выполнения.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</w:pPr>
      <w:r w:rsidRPr="004F2277">
        <w:lastRenderedPageBreak/>
        <w:t xml:space="preserve">   2.3. Муниципальная программа может содержать методику оценки эффективности муниципальной программы. В случае отсутствия такой методики, оценка эффективности муниципальной программы производится в соответствии с Порядком проведения оценки эффективности реализации муниципальны</w:t>
      </w:r>
      <w:r w:rsidR="009772A5">
        <w:t xml:space="preserve">х программ сельского поселения Биккуловский </w:t>
      </w:r>
      <w:r w:rsidRPr="004F2277">
        <w:t xml:space="preserve"> сельсовет (приложение № 3 к настоящему порядку).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</w:rPr>
      </w:pPr>
    </w:p>
    <w:p w:rsidR="004F2277" w:rsidRPr="004F2277" w:rsidRDefault="004F2277" w:rsidP="004F2277">
      <w:pPr>
        <w:pStyle w:val="Default"/>
        <w:jc w:val="center"/>
        <w:rPr>
          <w:b/>
          <w:color w:val="auto"/>
        </w:rPr>
      </w:pPr>
      <w:r w:rsidRPr="004F2277">
        <w:rPr>
          <w:b/>
          <w:color w:val="auto"/>
        </w:rPr>
        <w:t>3. Основание и этапы разработки муниципальной программы</w:t>
      </w:r>
    </w:p>
    <w:p w:rsidR="004F2277" w:rsidRPr="004F2277" w:rsidRDefault="004F2277" w:rsidP="004F2277">
      <w:pPr>
        <w:pStyle w:val="Default"/>
        <w:jc w:val="center"/>
        <w:rPr>
          <w:color w:val="auto"/>
        </w:rPr>
      </w:pP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>3.1. Разработка муниципальных программ осуществляется на основании перечня муниципальных программ, утверждаемого постановлением Администрации сельского поселения</w:t>
      </w:r>
      <w:r w:rsidRPr="004F2277">
        <w:t xml:space="preserve"> </w:t>
      </w:r>
      <w:r w:rsidR="009772A5">
        <w:t xml:space="preserve"> Биккуловский </w:t>
      </w:r>
      <w:r w:rsidRPr="004F2277">
        <w:t>сельсовет</w:t>
      </w:r>
      <w:r w:rsidRPr="004F2277">
        <w:rPr>
          <w:color w:val="auto"/>
        </w:rPr>
        <w:t xml:space="preserve">. 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сельского поселения</w:t>
      </w:r>
      <w:r w:rsidR="009772A5">
        <w:t xml:space="preserve">  Биккуловский </w:t>
      </w:r>
      <w:r w:rsidRPr="004F2277">
        <w:t xml:space="preserve"> сельсовет</w:t>
      </w:r>
      <w:r w:rsidRPr="004F2277">
        <w:rPr>
          <w:color w:val="auto"/>
        </w:rPr>
        <w:t>.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 xml:space="preserve">3.2. Перечень муниципальных программ содержит: 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 xml:space="preserve">наименования муниципальных программ; 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>н</w:t>
      </w:r>
      <w:r w:rsidRPr="004F2277">
        <w:t>аименование  целевых программ, входящих в состав муниципальной программы;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 xml:space="preserve">наименования ответственных исполнителей муниципальных программ; </w:t>
      </w:r>
    </w:p>
    <w:p w:rsidR="004F2277" w:rsidRPr="004F2277" w:rsidRDefault="004F2277" w:rsidP="004F2277">
      <w:pPr>
        <w:pStyle w:val="Default"/>
        <w:jc w:val="both"/>
        <w:rPr>
          <w:color w:val="auto"/>
        </w:rPr>
      </w:pPr>
      <w:r w:rsidRPr="004F2277">
        <w:rPr>
          <w:color w:val="auto"/>
        </w:rPr>
        <w:tab/>
        <w:t>3.3. 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4F2277" w:rsidRPr="004F2277" w:rsidRDefault="004F2277" w:rsidP="004F2277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2"/>
          <w:szCs w:val="22"/>
        </w:rPr>
      </w:pPr>
    </w:p>
    <w:p w:rsidR="004F2277" w:rsidRPr="004F2277" w:rsidRDefault="004F2277" w:rsidP="004F2277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 w:rsidRPr="004F2277">
        <w:rPr>
          <w:rStyle w:val="s3"/>
          <w:b/>
          <w:bCs/>
          <w:color w:val="000000"/>
        </w:rPr>
        <w:t>4. Финансовое обеспечение реализации муниципальных программ</w:t>
      </w:r>
    </w:p>
    <w:p w:rsidR="004F2277" w:rsidRPr="004F2277" w:rsidRDefault="004F2277" w:rsidP="004F2277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 xml:space="preserve">4.1. Финансовое обеспечение реализации муниципальных программ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сельского поселения </w:t>
      </w:r>
      <w:r w:rsidR="009772A5">
        <w:t xml:space="preserve">Биккуловский </w:t>
      </w:r>
      <w:r w:rsidRPr="004F2277">
        <w:t xml:space="preserve">сельсовет </w:t>
      </w:r>
      <w:r w:rsidRPr="004F2277">
        <w:rPr>
          <w:color w:val="000000"/>
        </w:rPr>
        <w:t>о местном бюджете на очередной финансовый год и плановый период.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4.2 Внесение изменений в муниципальные программы является основанием для подготовки проекта решения о внесении изменений в местный бюджет в соответствии с бюджетным законодательством Российской Федерации.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4.3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4F2277" w:rsidRPr="004F2277" w:rsidRDefault="004F2277" w:rsidP="004F2277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4F2277"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4F2277" w:rsidRPr="004F2277" w:rsidRDefault="004F2277" w:rsidP="004F2277">
      <w:pPr>
        <w:pStyle w:val="a4"/>
        <w:jc w:val="center"/>
        <w:rPr>
          <w:color w:val="333333"/>
        </w:rPr>
      </w:pPr>
      <w:r w:rsidRPr="004F2277">
        <w:rPr>
          <w:b/>
          <w:bCs/>
          <w:color w:val="333333"/>
        </w:rPr>
        <w:t>5. Управление реализацией программы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 xml:space="preserve"> 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(очередной финансовый год и плановый период) в Совет сельского поселения </w:t>
      </w:r>
      <w:r w:rsidR="009772A5">
        <w:rPr>
          <w:rFonts w:ascii="Times New Roman" w:hAnsi="Times New Roman" w:cs="Times New Roman"/>
        </w:rPr>
        <w:t xml:space="preserve"> Биккуловский </w:t>
      </w:r>
      <w:r w:rsidRPr="004F2277">
        <w:rPr>
          <w:rFonts w:ascii="Times New Roman" w:hAnsi="Times New Roman" w:cs="Times New Roman"/>
        </w:rPr>
        <w:t>сельсовет.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 xml:space="preserve">5.2. Объем бюджетных ассигнований на реализацию программ утверждается решением Совета сельского поселения </w:t>
      </w:r>
      <w:r w:rsidR="00CE1988">
        <w:rPr>
          <w:rFonts w:ascii="Times New Roman" w:hAnsi="Times New Roman" w:cs="Times New Roman"/>
        </w:rPr>
        <w:t xml:space="preserve">Биккуловский </w:t>
      </w:r>
      <w:r w:rsidRPr="004F2277">
        <w:rPr>
          <w:rFonts w:ascii="Times New Roman" w:hAnsi="Times New Roman" w:cs="Times New Roman"/>
        </w:rPr>
        <w:t>сельсовет о бюджете поселения в составе ведомственной структуры расходов бюджета поселения на очередной финансовый год и плановый период.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lastRenderedPageBreak/>
        <w:t>5.3. В целях достижения результатов программы разработчик: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осуществляет текущий контроль за своевременностью и качеством выполнения мероприятий программы;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готовит и представляет в бухгалтерию Администрации отчеты о реализации программы в соответствии с разделом 7 настоящего Порядка;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подготавливает предложения о внесении изменений в программу в соответствии с п. 6.2 настоящего Положения.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Исполнитель программы: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готовит и представляет разработчику в установленные сроки отчеты о реализации мероприятий программы;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подготавливает и направляет разработчику предложения о внесении изменений в программу.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5.5. Оценка эффективности программы осуществляется бухгалтерией Администрации по итогам ее исполнения за отчетный финансовый год в соответствии с Методикой оценки эффективности программы или Порядком проведения оценки эффективности реализации муниципальных программ поселения (приложение № 3 к настоящему порядку).</w:t>
      </w:r>
    </w:p>
    <w:p w:rsidR="004F2277" w:rsidRPr="004F2277" w:rsidRDefault="004F2277" w:rsidP="0097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277" w:rsidRPr="004F2277" w:rsidRDefault="004F2277" w:rsidP="0097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277">
        <w:rPr>
          <w:rFonts w:ascii="Times New Roman" w:hAnsi="Times New Roman" w:cs="Times New Roman"/>
          <w:b/>
        </w:rPr>
        <w:t>6. Порядок внесения изменений, прекращения действия программ</w:t>
      </w:r>
    </w:p>
    <w:p w:rsidR="004F2277" w:rsidRPr="004F2277" w:rsidRDefault="004F2277" w:rsidP="00977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 6.1. В программы могут быть внесены изменения в случаях: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снижения (увеличения) ожидаемых поступлений в бюджет поселения;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необходимости включения в программу дополнительных мероприятий;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необходимости изменения сроков реализации программы или ее отдельных мероприятий.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6.2. Разработку проектов постановлений Администрации сельского поселения о внесении изменений в программу осуществляет ответственный исполнитель программы.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6.3. При внесении изменений в программу не допускается изменение следующих параметров: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целей и задач программы;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системы программных мероприятий, если это приводит к концептуальным изменениям программы.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6.5. Изменения, внесенные в программные мероприятия, учитываются ответственным исполнителем при подготовке отчетов по программе.</w:t>
      </w:r>
    </w:p>
    <w:p w:rsidR="004F2277" w:rsidRPr="004F2277" w:rsidRDefault="004F2277" w:rsidP="009772A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6.6. Действие программы может быть прекращено в следующих случаях: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досрочного выполнения целей программы;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появления иных механизмов ликвидации проблемы, на решение которой была направлена программа;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невозможности достижения целей программы, в том числе в силу форс-мажорных обстоятельств;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отсутствия бюджетного финансирования по программе в течение двух финансовых лет;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исполнения финансирования в очередном году менее 30% от планируемого.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lastRenderedPageBreak/>
        <w:t>6.7. При необходимости срок реализации программы может продлеваться, но не более чем на один год.</w:t>
      </w:r>
    </w:p>
    <w:p w:rsidR="004F2277" w:rsidRPr="004F2277" w:rsidRDefault="004F2277" w:rsidP="004F2277">
      <w:pPr>
        <w:pStyle w:val="a4"/>
        <w:rPr>
          <w:color w:val="333333"/>
        </w:rPr>
      </w:pPr>
      <w:r w:rsidRPr="004F2277">
        <w:rPr>
          <w:color w:val="333333"/>
        </w:rPr>
        <w:t xml:space="preserve">               </w:t>
      </w:r>
      <w:r w:rsidRPr="004F2277">
        <w:rPr>
          <w:b/>
          <w:bCs/>
          <w:color w:val="333333"/>
        </w:rPr>
        <w:t>7. Контроль и отчетность при реализации программы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 7.1. Контроль за исполнением программ осуществляет глава администрации.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7.3. С целью обеспечения мониторинга выполнения программы ответственный исполнитель программы ежеквартально до 25 числа месяца, следующего за отчетным кварталом, направляет в бухгалтерию Администрации отчет, который содержит: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7.4.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F2277" w:rsidRPr="004F2277" w:rsidRDefault="004F2277" w:rsidP="004F2277">
      <w:pPr>
        <w:pStyle w:val="a4"/>
        <w:jc w:val="center"/>
        <w:rPr>
          <w:color w:val="333333"/>
        </w:rPr>
      </w:pPr>
      <w:r w:rsidRPr="004F2277">
        <w:rPr>
          <w:rStyle w:val="a7"/>
          <w:color w:val="333333"/>
        </w:rPr>
        <w:t>8. Ответственность за реализацией программ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ab/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ab/>
        <w:t>8.2.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Default="004F2277" w:rsidP="009772A5">
      <w:pPr>
        <w:pStyle w:val="a5"/>
        <w:rPr>
          <w:sz w:val="24"/>
          <w:szCs w:val="24"/>
        </w:rPr>
      </w:pPr>
    </w:p>
    <w:p w:rsidR="00CE1988" w:rsidRPr="004F2277" w:rsidRDefault="00CE1988" w:rsidP="009772A5">
      <w:pPr>
        <w:pStyle w:val="a5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lastRenderedPageBreak/>
        <w:t>Приложение № 1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к Порядку принятия решений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о разработке муниципальных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программ сельского поселения,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их формирования и реализации</w:t>
      </w:r>
    </w:p>
    <w:p w:rsidR="004F2277" w:rsidRPr="004F2277" w:rsidRDefault="004F2277" w:rsidP="004F2277">
      <w:pPr>
        <w:pStyle w:val="a4"/>
        <w:rPr>
          <w:color w:val="333333"/>
        </w:rPr>
      </w:pPr>
      <w:r w:rsidRPr="004F2277">
        <w:rPr>
          <w:color w:val="333333"/>
        </w:rPr>
        <w:t> </w:t>
      </w:r>
    </w:p>
    <w:p w:rsidR="004F2277" w:rsidRPr="004F2277" w:rsidRDefault="004F2277" w:rsidP="004F2277">
      <w:pPr>
        <w:pStyle w:val="a4"/>
        <w:jc w:val="center"/>
        <w:rPr>
          <w:color w:val="333333"/>
        </w:rPr>
      </w:pPr>
      <w:r w:rsidRPr="004F2277">
        <w:rPr>
          <w:color w:val="333333"/>
        </w:rPr>
        <w:t>ПАСПОРТ</w:t>
      </w:r>
    </w:p>
    <w:p w:rsidR="004F2277" w:rsidRPr="004F2277" w:rsidRDefault="004F2277" w:rsidP="004F2277">
      <w:pPr>
        <w:pStyle w:val="a4"/>
        <w:jc w:val="center"/>
        <w:rPr>
          <w:color w:val="333333"/>
        </w:rPr>
      </w:pPr>
      <w:r w:rsidRPr="004F2277">
        <w:rPr>
          <w:color w:val="333333"/>
        </w:rPr>
        <w:t>муниципальной программы</w:t>
      </w:r>
    </w:p>
    <w:p w:rsidR="004F2277" w:rsidRPr="004F2277" w:rsidRDefault="004F2277" w:rsidP="004F2277">
      <w:pPr>
        <w:pStyle w:val="a4"/>
        <w:rPr>
          <w:color w:val="333333"/>
        </w:rPr>
      </w:pPr>
      <w:r w:rsidRPr="004F2277">
        <w:rPr>
          <w:color w:val="333333"/>
        </w:rPr>
        <w:t>_________________________________________________________________________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9"/>
        <w:gridCol w:w="5821"/>
      </w:tblGrid>
      <w:tr w:rsidR="004F2277" w:rsidRPr="004F2277" w:rsidTr="004F2277">
        <w:trPr>
          <w:trHeight w:val="94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 Наименование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</w:p>
        </w:tc>
      </w:tr>
      <w:tr w:rsidR="004F2277" w:rsidRPr="004F2277" w:rsidTr="004F2277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Основные разработчики</w:t>
            </w:r>
          </w:p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1050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Муниципальные заказчики и (или)</w:t>
            </w:r>
          </w:p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2277">
              <w:rPr>
                <w:rFonts w:ascii="Times New Roman" w:hAnsi="Times New Roman" w:cs="Times New Roman"/>
              </w:rPr>
              <w:t>исполнители мероприятий</w:t>
            </w:r>
          </w:p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46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7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Объемы и источники</w:t>
            </w:r>
          </w:p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финансирования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</w:p>
        </w:tc>
      </w:tr>
      <w:tr w:rsidR="004F2277" w:rsidRPr="004F2277" w:rsidTr="004F2277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Контроль за выполнением</w:t>
            </w:r>
          </w:p>
          <w:p w:rsidR="004F2277" w:rsidRPr="004F2277" w:rsidRDefault="004F2277" w:rsidP="004F22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</w:tbl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</w:rPr>
      </w:pPr>
    </w:p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</w:rPr>
      </w:pPr>
    </w:p>
    <w:p w:rsidR="004F2277" w:rsidRPr="004F2277" w:rsidRDefault="004F2277" w:rsidP="004F2277">
      <w:pPr>
        <w:spacing w:line="240" w:lineRule="auto"/>
        <w:rPr>
          <w:rFonts w:ascii="Times New Roman" w:hAnsi="Times New Roman" w:cs="Times New Roman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Приложение № 2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к Порядку принятия решений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 о разработке муниципальных программ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сельского поселения,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 их формирования и реализации</w:t>
      </w:r>
    </w:p>
    <w:p w:rsidR="004F2277" w:rsidRPr="004F2277" w:rsidRDefault="004F2277" w:rsidP="004F2277">
      <w:pPr>
        <w:pStyle w:val="a4"/>
        <w:spacing w:before="0" w:beforeAutospacing="0" w:after="0" w:afterAutospacing="0"/>
        <w:rPr>
          <w:color w:val="333333"/>
        </w:rPr>
      </w:pPr>
    </w:p>
    <w:p w:rsidR="004F2277" w:rsidRPr="004F2277" w:rsidRDefault="004F2277" w:rsidP="004F2277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4F2277">
        <w:rPr>
          <w:color w:val="333333"/>
        </w:rPr>
        <w:t>МЕРОПРИЯТИЯ</w:t>
      </w:r>
    </w:p>
    <w:p w:rsidR="004F2277" w:rsidRPr="004F2277" w:rsidRDefault="004F2277" w:rsidP="004F2277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4F2277">
        <w:rPr>
          <w:color w:val="333333"/>
        </w:rPr>
        <w:t>муниципальной программы</w:t>
      </w:r>
    </w:p>
    <w:p w:rsidR="004F2277" w:rsidRPr="004F2277" w:rsidRDefault="004F2277" w:rsidP="004F2277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4F2277">
        <w:rPr>
          <w:color w:val="333333"/>
        </w:rPr>
        <w:t>___________________________________________________________</w:t>
      </w:r>
    </w:p>
    <w:p w:rsidR="004F2277" w:rsidRPr="004F2277" w:rsidRDefault="004F2277" w:rsidP="004F2277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4F2277">
        <w:rPr>
          <w:color w:val="333333"/>
        </w:rPr>
        <w:t> </w:t>
      </w:r>
    </w:p>
    <w:p w:rsidR="004F2277" w:rsidRPr="004F2277" w:rsidRDefault="004F2277" w:rsidP="004F2277">
      <w:pPr>
        <w:pStyle w:val="a4"/>
        <w:spacing w:before="0" w:beforeAutospacing="0" w:after="0" w:afterAutospacing="0"/>
        <w:jc w:val="center"/>
        <w:rPr>
          <w:color w:val="333333"/>
        </w:rPr>
      </w:pPr>
      <w:r w:rsidRPr="004F2277">
        <w:rPr>
          <w:color w:val="333333"/>
        </w:rPr>
        <w:t>тыс. рублей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32"/>
        <w:gridCol w:w="1560"/>
        <w:gridCol w:w="1394"/>
        <w:gridCol w:w="1189"/>
        <w:gridCol w:w="745"/>
        <w:gridCol w:w="745"/>
        <w:gridCol w:w="971"/>
        <w:gridCol w:w="1006"/>
        <w:gridCol w:w="1118"/>
      </w:tblGrid>
      <w:tr w:rsidR="004F2277" w:rsidRPr="004F2277" w:rsidTr="004F2277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spacing w:before="0" w:beforeAutospacing="0" w:after="0" w:afterAutospacing="0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№</w:t>
            </w:r>
            <w:r w:rsidRPr="004F2277">
              <w:rPr>
                <w:color w:val="33333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 xml:space="preserve">Источники </w:t>
            </w:r>
            <w:r w:rsidRPr="004F2277">
              <w:rPr>
                <w:color w:val="333333"/>
              </w:rPr>
              <w:br/>
              <w:t>финанси-рования</w:t>
            </w:r>
          </w:p>
        </w:tc>
        <w:tc>
          <w:tcPr>
            <w:tcW w:w="11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 xml:space="preserve">Объем </w:t>
            </w:r>
            <w:r w:rsidRPr="004F2277">
              <w:rPr>
                <w:color w:val="333333"/>
              </w:rPr>
              <w:br/>
              <w:t>финанси-рования, всего</w:t>
            </w:r>
          </w:p>
        </w:tc>
        <w:tc>
          <w:tcPr>
            <w:tcW w:w="24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В том числе</w:t>
            </w:r>
          </w:p>
        </w:tc>
        <w:tc>
          <w:tcPr>
            <w:tcW w:w="10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Ожи-дае-мый резуль тат</w:t>
            </w:r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Муни-ципаль ный заказ-чик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20__ год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20__ год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20__ год</w:t>
            </w:r>
          </w:p>
        </w:tc>
        <w:tc>
          <w:tcPr>
            <w:tcW w:w="10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2277" w:rsidRPr="004F2277" w:rsidTr="004F2277">
        <w:trPr>
          <w:trHeight w:val="90"/>
          <w:tblCellSpacing w:w="0" w:type="dxa"/>
        </w:trPr>
        <w:tc>
          <w:tcPr>
            <w:tcW w:w="6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1.</w:t>
            </w:r>
          </w:p>
        </w:tc>
        <w:tc>
          <w:tcPr>
            <w:tcW w:w="66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республиканский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федераль- ный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другие </w:t>
            </w:r>
            <w:r w:rsidRPr="004F22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rHeight w:val="90"/>
          <w:tblCellSpacing w:w="0" w:type="dxa"/>
        </w:trPr>
        <w:tc>
          <w:tcPr>
            <w:tcW w:w="22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</w:rPr>
            </w:pPr>
            <w:r w:rsidRPr="004F2277">
              <w:rPr>
                <w:color w:val="333333"/>
              </w:rPr>
              <w:t>1.2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республиканский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федераль-ный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другие </w:t>
            </w:r>
            <w:r w:rsidRPr="004F2277">
              <w:rPr>
                <w:rFonts w:ascii="Times New Roman" w:hAnsi="Times New Roman" w:cs="Times New Roman"/>
              </w:rPr>
              <w:br/>
            </w:r>
            <w:r w:rsidRPr="004F2277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2.0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ИТОГО по</w:t>
            </w:r>
            <w:r w:rsidRPr="004F2277">
              <w:rPr>
                <w:color w:val="333333"/>
              </w:rPr>
              <w:br/>
              <w:t>программе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республиканский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Федераль-ный </w:t>
            </w:r>
            <w:r w:rsidRPr="004F22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 xml:space="preserve">другие </w:t>
            </w:r>
            <w:r w:rsidRPr="004F22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2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</w:rPr>
            </w:pPr>
            <w:r w:rsidRPr="004F2277">
              <w:rPr>
                <w:color w:val="333333"/>
              </w:rPr>
              <w:t> </w:t>
            </w:r>
          </w:p>
        </w:tc>
      </w:tr>
    </w:tbl>
    <w:p w:rsidR="004F2277" w:rsidRPr="004F2277" w:rsidRDefault="004F2277" w:rsidP="004F2277">
      <w:pPr>
        <w:pStyle w:val="a4"/>
        <w:jc w:val="both"/>
        <w:rPr>
          <w:color w:val="333333"/>
        </w:rPr>
      </w:pPr>
      <w:r w:rsidRPr="004F2277">
        <w:rPr>
          <w:color w:val="333333"/>
        </w:rPr>
        <w:t>При наличии в программе мероприятий, исполнитель которого финансируется через главного распорядителя средств бюджета сельского поселения в графе «муниципальный заказчик мероприятия» указывается структурное подразделение сельского поселения с отметкой «главный распорядитель средств» и исполнитель мероприятия с отметкой «получатель средств», а в наименовании графы «муниципальный заказчик мероприятия» добавляются соответственно слова «главный распорядитель средств» и «получатель средств».</w:t>
      </w: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Default="004F2277" w:rsidP="004F2277">
      <w:pPr>
        <w:pStyle w:val="a4"/>
        <w:rPr>
          <w:color w:val="333333"/>
        </w:rPr>
      </w:pPr>
    </w:p>
    <w:p w:rsidR="004F2277" w:rsidRPr="004F2277" w:rsidRDefault="004F2277" w:rsidP="004F2277">
      <w:pPr>
        <w:pStyle w:val="a4"/>
        <w:rPr>
          <w:color w:val="333333"/>
        </w:rPr>
      </w:pPr>
    </w:p>
    <w:p w:rsidR="004F2277" w:rsidRPr="004F2277" w:rsidRDefault="004F2277" w:rsidP="004F2277">
      <w:pPr>
        <w:pStyle w:val="a5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Приложение № 3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к Порядку принятия решений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о разработке муниципальных программ 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>сельского поселения,</w:t>
      </w:r>
    </w:p>
    <w:p w:rsidR="004F2277" w:rsidRPr="004F2277" w:rsidRDefault="004F2277" w:rsidP="004F2277">
      <w:pPr>
        <w:pStyle w:val="a5"/>
        <w:jc w:val="right"/>
        <w:rPr>
          <w:sz w:val="24"/>
          <w:szCs w:val="24"/>
        </w:rPr>
      </w:pPr>
      <w:r w:rsidRPr="004F2277">
        <w:rPr>
          <w:sz w:val="24"/>
          <w:szCs w:val="24"/>
        </w:rPr>
        <w:t xml:space="preserve"> их формирования и реализации</w:t>
      </w:r>
    </w:p>
    <w:p w:rsidR="004F2277" w:rsidRPr="004F2277" w:rsidRDefault="004F2277" w:rsidP="004F2277">
      <w:pPr>
        <w:pStyle w:val="a4"/>
        <w:rPr>
          <w:color w:val="333333"/>
        </w:rPr>
      </w:pPr>
      <w:r w:rsidRPr="004F2277">
        <w:rPr>
          <w:color w:val="333333"/>
        </w:rPr>
        <w:t> 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 реализации</w:t>
      </w:r>
    </w:p>
    <w:p w:rsidR="004F2277" w:rsidRPr="004F2277" w:rsidRDefault="004F2277" w:rsidP="004F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77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сельского поселения </w:t>
      </w:r>
    </w:p>
    <w:p w:rsidR="004F2277" w:rsidRPr="004F2277" w:rsidRDefault="009772A5" w:rsidP="004F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="004F2277" w:rsidRPr="004F2277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F2277" w:rsidRPr="004F2277" w:rsidRDefault="004F2277" w:rsidP="004F2277">
      <w:pPr>
        <w:pStyle w:val="a4"/>
        <w:spacing w:after="0" w:afterAutospacing="0"/>
        <w:jc w:val="center"/>
        <w:rPr>
          <w:b/>
          <w:color w:val="333333"/>
        </w:rPr>
      </w:pPr>
      <w:r w:rsidRPr="004F2277">
        <w:rPr>
          <w:b/>
          <w:color w:val="333333"/>
        </w:rPr>
        <w:t> 1. Общие положения</w:t>
      </w:r>
    </w:p>
    <w:p w:rsidR="004F2277" w:rsidRPr="004F2277" w:rsidRDefault="004F2277" w:rsidP="004F227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 xml:space="preserve">1.1. Порядок проведения оценки эффективности реализации муниципальных программ сельского поселения </w:t>
      </w:r>
      <w:r w:rsidR="00CE1988">
        <w:rPr>
          <w:rFonts w:ascii="Times New Roman" w:hAnsi="Times New Roman" w:cs="Times New Roman"/>
        </w:rPr>
        <w:t xml:space="preserve">Биккуловский </w:t>
      </w:r>
      <w:r w:rsidRPr="004F2277">
        <w:rPr>
          <w:rFonts w:ascii="Times New Roman" w:hAnsi="Times New Roman" w:cs="Times New Roman"/>
        </w:rPr>
        <w:t xml:space="preserve">сельсовет (далее – Порядок) определяет правила и критерии оценки эффективности реализации муниципальных программ сельского поселения </w:t>
      </w:r>
      <w:r w:rsidR="009772A5">
        <w:rPr>
          <w:rFonts w:ascii="Times New Roman" w:hAnsi="Times New Roman" w:cs="Times New Roman"/>
        </w:rPr>
        <w:t xml:space="preserve">Биккуловский </w:t>
      </w:r>
      <w:r w:rsidRPr="004F2277">
        <w:rPr>
          <w:rFonts w:ascii="Times New Roman" w:hAnsi="Times New Roman" w:cs="Times New Roman"/>
        </w:rPr>
        <w:t>сельсовет (далее – Программ), позволяющие определить степень достижения целей и задач в зависимости от конечных результатов.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1.2. Оценка Программ проводится ЦБСП в Бижбулякском районе ежегодно в срок до 1 апреля года, следующего за отчетным. По результатам оценки разработчику Программы направляются предложения о корректировке программных мероприятий.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1.3. Результаты оценки Программ используются в целях принятия решений по составу Программ, предлагаемых к финансированию на очередной финансовый год, и распределения средств по Программам с учетом хода их реализации.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1.4.  Оценка   эффективности   реализации  Программы проводится по критериям, установленным пунктом 2 настоящего  Порядка. 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1.5. По результатам  оценки   эффективности   реализации  Программы присваивается рейтинг  эффективности  Программы (R) в отчетном году: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1) высокая  эффективность  Программы - при R &gt;= 8,5;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2) достаточная  эффективность  Программы - при 8,5 &gt;= R &gt;= 4;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3) низкая  эффективность  Программы - при R &lt; 4.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1.6. Рейтинг  эффективности  Программы рассчитывается на основе балльных  оценок  по критериям с учетом их весовых коэффициентов по</w:t>
      </w:r>
    </w:p>
    <w:p w:rsidR="004F2277" w:rsidRPr="004F2277" w:rsidRDefault="004F2277" w:rsidP="004F2277">
      <w:pPr>
        <w:spacing w:line="240" w:lineRule="auto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формуле: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R = SUM (Yi х Bi),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где: Yi - весовой коэффициент i-го критерия;</w:t>
      </w:r>
    </w:p>
    <w:p w:rsidR="004F2277" w:rsidRPr="004F2277" w:rsidRDefault="004F2277" w:rsidP="004F227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F2277">
        <w:rPr>
          <w:rFonts w:ascii="Times New Roman" w:hAnsi="Times New Roman" w:cs="Times New Roman"/>
        </w:rPr>
        <w:t>Bi - балльная  оценка , присвоенная  Программе  по i-му критерию.</w:t>
      </w:r>
    </w:p>
    <w:p w:rsidR="004F2277" w:rsidRPr="004F2277" w:rsidRDefault="004F2277" w:rsidP="004F2277">
      <w:pPr>
        <w:pStyle w:val="a4"/>
        <w:jc w:val="center"/>
        <w:rPr>
          <w:b/>
          <w:color w:val="333333"/>
        </w:rPr>
      </w:pPr>
      <w:r w:rsidRPr="004F2277">
        <w:rPr>
          <w:b/>
          <w:color w:val="333333"/>
        </w:rPr>
        <w:t>2. Система критериев, применяемая для оценки эффективности Программ</w:t>
      </w:r>
    </w:p>
    <w:tbl>
      <w:tblPr>
        <w:tblW w:w="88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1439"/>
        <w:gridCol w:w="1439"/>
        <w:gridCol w:w="1850"/>
        <w:gridCol w:w="2518"/>
        <w:gridCol w:w="899"/>
      </w:tblGrid>
      <w:tr w:rsidR="004F2277" w:rsidRPr="004F2277" w:rsidTr="004F2277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Обозначение критерия (Х)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Весовой </w:t>
            </w:r>
            <w:r w:rsidRPr="004F2277">
              <w:rPr>
                <w:color w:val="333333"/>
                <w:sz w:val="18"/>
                <w:szCs w:val="18"/>
              </w:rPr>
              <w:t>коэффициент (Y)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Формулировка критерия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Градация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Баль-ная оценка (В)</w:t>
            </w:r>
          </w:p>
        </w:tc>
      </w:tr>
      <w:tr w:rsidR="004F2277" w:rsidRPr="004F2277" w:rsidTr="004F2277">
        <w:trPr>
          <w:tblHeader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jc w:val="center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X1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Y1 = 0,2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Достижение целевых показателей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1. Все показатели целей </w:t>
            </w:r>
            <w:r w:rsidRPr="004F2277">
              <w:rPr>
                <w:color w:val="333333"/>
                <w:sz w:val="20"/>
                <w:szCs w:val="20"/>
              </w:rPr>
              <w:br/>
              <w:t xml:space="preserve">соответствуют или выше </w:t>
            </w:r>
            <w:r w:rsidRPr="004F2277">
              <w:rPr>
                <w:color w:val="333333"/>
                <w:sz w:val="20"/>
                <w:szCs w:val="20"/>
              </w:rPr>
              <w:br/>
              <w:t>предусмотренных Программой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 От 50 до 79% показа-телей целей соответст-вуют или выше предус-мотренных Программой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X2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Y2 = 0,2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Качество годового отчета о реализа-ции программы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1.Отчет полностью соот-ветствует установленным требованиям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2.Отчет содержит сущест-венные отступления от установленных требо-ваний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3. Отчет не соответствует </w:t>
            </w:r>
            <w:r w:rsidRPr="004F2277">
              <w:rPr>
                <w:color w:val="333333"/>
                <w:sz w:val="20"/>
                <w:szCs w:val="20"/>
              </w:rPr>
              <w:br/>
              <w:t>установленным требо-ваниям  и возвращен на переработку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X3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Y3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Освоение средств </w:t>
            </w:r>
            <w:r w:rsidRPr="004F2277">
              <w:rPr>
                <w:color w:val="333333"/>
                <w:sz w:val="20"/>
                <w:szCs w:val="20"/>
              </w:rPr>
              <w:br/>
              <w:t>бюджета сельс-кого поселения (кроме экономии от проведения торгов и запросов котировок)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1. Средства освоены на 100%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 Средства освоены от 85 до 100%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 Средства освоены менее чем на 85%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X4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Y4 = 0,3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Освоение средств, предусмотренных бюджетами всех уровней (отноше-ние кассовых расходов к объему ассигнований на реализацию Прог-раммы, предус-мотренному </w:t>
            </w:r>
            <w:r w:rsidRPr="004F2277">
              <w:rPr>
                <w:color w:val="333333"/>
                <w:sz w:val="20"/>
                <w:szCs w:val="20"/>
              </w:rPr>
              <w:lastRenderedPageBreak/>
              <w:t>бюджетами)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lastRenderedPageBreak/>
              <w:t>1. Освоение 100%</w:t>
            </w:r>
          </w:p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 Освоение от 75 до 100%</w:t>
            </w:r>
          </w:p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8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 Освоение от 50 до 75%</w:t>
            </w:r>
          </w:p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lastRenderedPageBreak/>
              <w:t>5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4. Освоение менее 50%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X5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Y5 = 0,3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Отношение фак-тического объема исполнения Прог-раммы за счет средств бюджета сельского поселе-ния к соответст-вующему плано-вому параметру, утвержденному в Программе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1.Свыше 80%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2.От 50 до 80%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7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3.От 20 до 50%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4.менее 20%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X6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Y6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Выполнение меро-приятий, предусмотренных в Программе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1. Выполнены 100% мероприятий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2. Выполнены от 80 до 99% </w:t>
            </w:r>
            <w:r w:rsidRPr="004F2277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3. Выполнены от 65 до 79% </w:t>
            </w:r>
            <w:r w:rsidRPr="004F2277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4. Выполнены менее 65% </w:t>
            </w:r>
            <w:r w:rsidRPr="004F2277">
              <w:rPr>
                <w:color w:val="333333"/>
                <w:sz w:val="20"/>
                <w:szCs w:val="20"/>
              </w:rPr>
              <w:br/>
              <w:t xml:space="preserve">предусмотренных в Программе </w:t>
            </w:r>
            <w:r w:rsidRPr="004F2277">
              <w:rPr>
                <w:color w:val="333333"/>
                <w:sz w:val="20"/>
                <w:szCs w:val="20"/>
              </w:rPr>
              <w:br/>
              <w:t>мероприятий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X7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Y7 = 0,05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Достижение пока-зателей эффектив-ности (в зависи-мости от специфи-ки  Программы)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1. Достигнуты 100% </w:t>
            </w:r>
            <w:r w:rsidRPr="004F2277">
              <w:rPr>
                <w:color w:val="333333"/>
                <w:sz w:val="20"/>
                <w:szCs w:val="20"/>
              </w:rPr>
              <w:br/>
              <w:t>показателей эффектив-ности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 Достигнуты от 85 до 99% показателей эффективности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 Достигнуты от 50 до 84% показателей эффективности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4. Представлены показатели эффектив-ности, не установленные в утвержденной Программе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5. Достигнуты менее 50% показателей эффектив-ности либо показатели эффективности не представлены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X8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Y8 = 0,1</w:t>
            </w:r>
          </w:p>
        </w:tc>
        <w:tc>
          <w:tcPr>
            <w:tcW w:w="1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Соответствие </w:t>
            </w:r>
            <w:r w:rsidRPr="004F2277">
              <w:rPr>
                <w:color w:val="333333"/>
                <w:sz w:val="20"/>
                <w:szCs w:val="20"/>
              </w:rPr>
              <w:br/>
              <w:t>установленным</w:t>
            </w:r>
            <w:r w:rsidRPr="004F2277">
              <w:rPr>
                <w:color w:val="333333"/>
                <w:sz w:val="20"/>
                <w:szCs w:val="20"/>
              </w:rPr>
              <w:br/>
              <w:t>показателям резу-льтатов мероприя-тий  Программы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1. 100% показателей результатов мероприятий соответствуют утвержденной Программе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10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2. От 85 до 99% показа-телей результатов мероп-риятий соответствуют утвержденной Программе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6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3. Представлены показатели результатов мероприятий,  не уста-новленные в утвержден-ной Программе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3</w:t>
            </w:r>
          </w:p>
        </w:tc>
      </w:tr>
      <w:tr w:rsidR="004F2277" w:rsidRPr="004F2277" w:rsidTr="004F2277">
        <w:trPr>
          <w:tblCellSpacing w:w="0" w:type="dxa"/>
        </w:trPr>
        <w:tc>
          <w:tcPr>
            <w:tcW w:w="6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2277" w:rsidRPr="004F2277" w:rsidRDefault="004F2277" w:rsidP="004F2277">
            <w:pPr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 xml:space="preserve">4. Менее 85% показателей </w:t>
            </w:r>
            <w:r w:rsidRPr="004F2277">
              <w:rPr>
                <w:color w:val="333333"/>
                <w:sz w:val="20"/>
                <w:szCs w:val="20"/>
              </w:rPr>
              <w:br/>
              <w:t>результатов мероприятий соответствуют утвержденной Программе либо показатели не представлены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2277" w:rsidRPr="004F2277" w:rsidRDefault="004F2277" w:rsidP="004F2277">
            <w:pPr>
              <w:pStyle w:val="a4"/>
              <w:rPr>
                <w:color w:val="333333"/>
                <w:sz w:val="20"/>
                <w:szCs w:val="20"/>
              </w:rPr>
            </w:pPr>
            <w:r w:rsidRPr="004F2277">
              <w:rPr>
                <w:color w:val="333333"/>
                <w:sz w:val="20"/>
                <w:szCs w:val="20"/>
              </w:rPr>
              <w:t>0</w:t>
            </w:r>
          </w:p>
        </w:tc>
      </w:tr>
    </w:tbl>
    <w:p w:rsidR="004F2277" w:rsidRPr="004F2277" w:rsidRDefault="004F2277" w:rsidP="004F2277">
      <w:pPr>
        <w:pStyle w:val="a4"/>
        <w:rPr>
          <w:sz w:val="20"/>
          <w:szCs w:val="20"/>
        </w:rPr>
      </w:pPr>
    </w:p>
    <w:p w:rsidR="005E26AF" w:rsidRPr="004F2277" w:rsidRDefault="005E26AF" w:rsidP="004F2277">
      <w:pPr>
        <w:spacing w:line="240" w:lineRule="auto"/>
        <w:rPr>
          <w:rFonts w:ascii="Times New Roman" w:hAnsi="Times New Roman" w:cs="Times New Roman"/>
        </w:rPr>
      </w:pPr>
    </w:p>
    <w:sectPr w:rsidR="005E26AF" w:rsidRPr="004F2277" w:rsidSect="0014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2277"/>
    <w:rsid w:val="000E542C"/>
    <w:rsid w:val="0013577C"/>
    <w:rsid w:val="00146CAE"/>
    <w:rsid w:val="004F2277"/>
    <w:rsid w:val="005E26AF"/>
    <w:rsid w:val="00867F4C"/>
    <w:rsid w:val="009772A5"/>
    <w:rsid w:val="00A92500"/>
    <w:rsid w:val="00CD780B"/>
    <w:rsid w:val="00CE1988"/>
    <w:rsid w:val="00F2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AE"/>
  </w:style>
  <w:style w:type="paragraph" w:styleId="1">
    <w:name w:val="heading 1"/>
    <w:basedOn w:val="a"/>
    <w:next w:val="a"/>
    <w:link w:val="10"/>
    <w:qFormat/>
    <w:rsid w:val="004F22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7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semiHidden/>
    <w:unhideWhenUsed/>
    <w:rsid w:val="004F2277"/>
    <w:rPr>
      <w:color w:val="0000FF"/>
      <w:u w:val="single"/>
    </w:rPr>
  </w:style>
  <w:style w:type="paragraph" w:styleId="a4">
    <w:name w:val="Normal (Web)"/>
    <w:basedOn w:val="a"/>
    <w:unhideWhenUsed/>
    <w:rsid w:val="004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4F2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2277"/>
  </w:style>
  <w:style w:type="paragraph" w:customStyle="1" w:styleId="p14">
    <w:name w:val="p14"/>
    <w:basedOn w:val="a"/>
    <w:rsid w:val="004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F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2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5"/>
    <w:semiHidden/>
    <w:locked/>
    <w:rsid w:val="004F2277"/>
    <w:rPr>
      <w:rFonts w:ascii="Times New Roman" w:eastAsia="Times New Roman" w:hAnsi="Times New Roman" w:cs="Times New Roman"/>
      <w:sz w:val="28"/>
      <w:szCs w:val="20"/>
    </w:rPr>
  </w:style>
  <w:style w:type="character" w:customStyle="1" w:styleId="s3">
    <w:name w:val="s3"/>
    <w:basedOn w:val="a0"/>
    <w:rsid w:val="004F2277"/>
  </w:style>
  <w:style w:type="character" w:styleId="a7">
    <w:name w:val="Strong"/>
    <w:basedOn w:val="a0"/>
    <w:qFormat/>
    <w:rsid w:val="004F2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kkulovskij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2015-09-01T05:55:00Z</cp:lastPrinted>
  <dcterms:created xsi:type="dcterms:W3CDTF">2015-08-25T11:47:00Z</dcterms:created>
  <dcterms:modified xsi:type="dcterms:W3CDTF">2015-09-03T06:27:00Z</dcterms:modified>
</cp:coreProperties>
</file>